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A8" w:rsidRPr="00523EA8" w:rsidRDefault="00523EA8" w:rsidP="00523EA8">
      <w:pPr>
        <w:spacing w:after="0" w:line="480" w:lineRule="auto"/>
        <w:jc w:val="both"/>
        <w:rPr>
          <w:rFonts w:ascii="Arial" w:eastAsia="Times New Roman" w:hAnsi="Arial" w:cs="Arial"/>
          <w:sz w:val="36"/>
          <w:szCs w:val="36"/>
          <w:lang w:eastAsia="tr-TR"/>
        </w:rPr>
      </w:pPr>
      <w:r w:rsidRPr="00523EA8">
        <w:rPr>
          <w:rFonts w:ascii="Arial" w:eastAsia="Times New Roman" w:hAnsi="Arial" w:cs="Arial"/>
          <w:sz w:val="36"/>
          <w:szCs w:val="36"/>
          <w:lang w:eastAsia="tr-TR"/>
        </w:rPr>
        <w:t xml:space="preserve">Avukat </w:t>
      </w:r>
      <w:proofErr w:type="gramStart"/>
      <w:r>
        <w:rPr>
          <w:rFonts w:ascii="Arial" w:eastAsia="Times New Roman" w:hAnsi="Arial" w:cs="Arial"/>
          <w:sz w:val="36"/>
          <w:szCs w:val="36"/>
          <w:lang w:eastAsia="tr-TR"/>
        </w:rPr>
        <w:t>……………………</w:t>
      </w:r>
      <w:bookmarkStart w:id="0" w:name="_GoBack"/>
      <w:bookmarkEnd w:id="0"/>
      <w:r>
        <w:rPr>
          <w:rFonts w:ascii="Arial" w:eastAsia="Times New Roman" w:hAnsi="Arial" w:cs="Arial"/>
          <w:sz w:val="36"/>
          <w:szCs w:val="36"/>
          <w:lang w:eastAsia="tr-TR"/>
        </w:rPr>
        <w:t>…………</w:t>
      </w:r>
      <w:proofErr w:type="gramEnd"/>
      <w:r>
        <w:rPr>
          <w:rFonts w:ascii="Arial" w:eastAsia="Times New Roman" w:hAnsi="Arial" w:cs="Arial"/>
          <w:sz w:val="36"/>
          <w:szCs w:val="36"/>
          <w:lang w:eastAsia="tr-TR"/>
        </w:rPr>
        <w:t>’</w:t>
      </w:r>
      <w:proofErr w:type="spellStart"/>
      <w:r w:rsidRPr="00523EA8">
        <w:rPr>
          <w:rFonts w:ascii="Arial" w:eastAsia="Times New Roman" w:hAnsi="Arial" w:cs="Arial"/>
          <w:sz w:val="36"/>
          <w:szCs w:val="36"/>
          <w:lang w:eastAsia="tr-TR"/>
        </w:rPr>
        <w:t>n</w:t>
      </w:r>
      <w:r>
        <w:rPr>
          <w:rFonts w:ascii="Arial" w:eastAsia="Times New Roman" w:hAnsi="Arial" w:cs="Arial"/>
          <w:sz w:val="36"/>
          <w:szCs w:val="36"/>
          <w:lang w:eastAsia="tr-TR"/>
        </w:rPr>
        <w:t>ı</w:t>
      </w:r>
      <w:r w:rsidRPr="00523EA8">
        <w:rPr>
          <w:rFonts w:ascii="Arial" w:eastAsia="Times New Roman" w:hAnsi="Arial" w:cs="Arial"/>
          <w:sz w:val="36"/>
          <w:szCs w:val="36"/>
          <w:lang w:eastAsia="tr-TR"/>
        </w:rPr>
        <w:t>n</w:t>
      </w:r>
      <w:proofErr w:type="spellEnd"/>
      <w:r w:rsidRPr="00523EA8">
        <w:rPr>
          <w:rFonts w:ascii="Arial" w:eastAsia="Times New Roman" w:hAnsi="Arial" w:cs="Arial"/>
          <w:sz w:val="36"/>
          <w:szCs w:val="36"/>
          <w:lang w:eastAsia="tr-TR"/>
        </w:rPr>
        <w:t xml:space="preserve"> dilekçesinin ve </w:t>
      </w:r>
      <w:r>
        <w:rPr>
          <w:rFonts w:ascii="Arial" w:eastAsia="Times New Roman" w:hAnsi="Arial" w:cs="Arial"/>
          <w:sz w:val="36"/>
          <w:szCs w:val="36"/>
          <w:lang w:eastAsia="tr-TR"/>
        </w:rPr>
        <w:t>e</w:t>
      </w:r>
      <w:r w:rsidRPr="00523EA8">
        <w:rPr>
          <w:rFonts w:ascii="Arial" w:eastAsia="Times New Roman" w:hAnsi="Arial" w:cs="Arial"/>
          <w:sz w:val="36"/>
          <w:szCs w:val="36"/>
          <w:lang w:eastAsia="tr-TR"/>
        </w:rPr>
        <w:t>kli belgelerin incelenmesinden Sürekli İş Göremezlik Yardımına muhtaç olduğu anlaşılmakla</w:t>
      </w:r>
      <w:r>
        <w:rPr>
          <w:rFonts w:ascii="Arial" w:eastAsia="Times New Roman" w:hAnsi="Arial" w:cs="Arial"/>
          <w:sz w:val="36"/>
          <w:szCs w:val="36"/>
          <w:lang w:eastAsia="tr-TR"/>
        </w:rPr>
        <w:t xml:space="preserve"> </w:t>
      </w:r>
      <w:r w:rsidRPr="00523EA8">
        <w:rPr>
          <w:rFonts w:ascii="Arial" w:eastAsia="Times New Roman" w:hAnsi="Arial" w:cs="Arial"/>
          <w:sz w:val="36"/>
          <w:szCs w:val="36"/>
          <w:lang w:eastAsia="tr-TR"/>
        </w:rPr>
        <w:t>evrakın tamamlanmasından sonra yardım talebinin Türkiye Barolar Birliği</w:t>
      </w:r>
      <w:r>
        <w:rPr>
          <w:rFonts w:ascii="Arial" w:eastAsia="Times New Roman" w:hAnsi="Arial" w:cs="Arial"/>
          <w:sz w:val="36"/>
          <w:szCs w:val="36"/>
          <w:lang w:eastAsia="tr-TR"/>
        </w:rPr>
        <w:t>’</w:t>
      </w:r>
      <w:r w:rsidRPr="00523EA8">
        <w:rPr>
          <w:rFonts w:ascii="Arial" w:eastAsia="Times New Roman" w:hAnsi="Arial" w:cs="Arial"/>
          <w:sz w:val="36"/>
          <w:szCs w:val="36"/>
          <w:lang w:eastAsia="tr-TR"/>
        </w:rPr>
        <w:t>ne gönderilmesine oybirliğiyle</w:t>
      </w:r>
      <w:r>
        <w:rPr>
          <w:rFonts w:ascii="Arial" w:eastAsia="Times New Roman" w:hAnsi="Arial" w:cs="Arial"/>
          <w:sz w:val="36"/>
          <w:szCs w:val="36"/>
          <w:lang w:eastAsia="tr-TR"/>
        </w:rPr>
        <w:t xml:space="preserve"> </w:t>
      </w:r>
      <w:r w:rsidRPr="00523EA8">
        <w:rPr>
          <w:rFonts w:ascii="Arial" w:eastAsia="Times New Roman" w:hAnsi="Arial" w:cs="Arial"/>
          <w:sz w:val="36"/>
          <w:szCs w:val="36"/>
          <w:lang w:eastAsia="tr-TR"/>
        </w:rPr>
        <w:t>karar verildi.</w:t>
      </w:r>
    </w:p>
    <w:p w:rsidR="001B5477" w:rsidRDefault="001B5477" w:rsidP="00523EA8">
      <w:pPr>
        <w:spacing w:line="480" w:lineRule="auto"/>
        <w:jc w:val="both"/>
      </w:pPr>
    </w:p>
    <w:sectPr w:rsidR="001B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8"/>
    <w:rsid w:val="001B5477"/>
    <w:rsid w:val="005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TBB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KARİP</dc:creator>
  <cp:lastModifiedBy>Abdurrahman KARİP</cp:lastModifiedBy>
  <cp:revision>1</cp:revision>
  <dcterms:created xsi:type="dcterms:W3CDTF">2013-12-02T15:16:00Z</dcterms:created>
  <dcterms:modified xsi:type="dcterms:W3CDTF">2013-12-02T15:18:00Z</dcterms:modified>
</cp:coreProperties>
</file>