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E1C9C" w14:textId="77777777" w:rsidR="00F057DC" w:rsidRDefault="00F057DC" w:rsidP="00775895">
      <w:pPr>
        <w:jc w:val="center"/>
        <w:rPr>
          <w:rFonts w:asciiTheme="minorHAnsi" w:hAnsiTheme="minorHAnsi" w:cstheme="minorHAnsi"/>
          <w:b/>
          <w:sz w:val="32"/>
          <w:szCs w:val="22"/>
          <w:lang w:val="tr-TR"/>
        </w:rPr>
      </w:pPr>
    </w:p>
    <w:p w14:paraId="296E1374" w14:textId="77777777" w:rsidR="00775895" w:rsidRPr="003D0D0E" w:rsidRDefault="00AF6E2E" w:rsidP="00775895">
      <w:pPr>
        <w:jc w:val="center"/>
        <w:rPr>
          <w:rFonts w:asciiTheme="minorHAnsi" w:hAnsiTheme="minorHAnsi" w:cstheme="minorHAnsi"/>
          <w:b/>
          <w:sz w:val="32"/>
          <w:szCs w:val="22"/>
          <w:lang w:val="tr-TR"/>
        </w:rPr>
      </w:pPr>
      <w:r>
        <w:rPr>
          <w:rFonts w:asciiTheme="minorHAnsi" w:hAnsiTheme="minorHAnsi" w:cstheme="minorHAnsi"/>
          <w:b/>
          <w:sz w:val="32"/>
          <w:szCs w:val="22"/>
          <w:lang w:val="tr-TR"/>
        </w:rPr>
        <w:t>GÖREV TANIMI</w:t>
      </w:r>
    </w:p>
    <w:p w14:paraId="7EED1B55" w14:textId="77777777" w:rsidR="00775895" w:rsidRPr="003D0D0E" w:rsidRDefault="00775895" w:rsidP="00775895">
      <w:pPr>
        <w:jc w:val="center"/>
        <w:rPr>
          <w:rFonts w:asciiTheme="minorHAnsi" w:hAnsiTheme="minorHAnsi" w:cstheme="minorHAnsi"/>
          <w:b/>
          <w:sz w:val="28"/>
          <w:szCs w:val="22"/>
          <w:lang w:val="tr-TR"/>
        </w:rPr>
      </w:pPr>
      <w:r w:rsidRPr="003D0D0E">
        <w:rPr>
          <w:rFonts w:asciiTheme="minorHAnsi" w:hAnsiTheme="minorHAnsi" w:cstheme="minorHAnsi"/>
          <w:b/>
          <w:sz w:val="28"/>
          <w:szCs w:val="22"/>
          <w:lang w:val="tr-TR"/>
        </w:rPr>
        <w:t>KISA SÜRELİ BİREYSEL DANIŞMANLIK</w:t>
      </w:r>
    </w:p>
    <w:p w14:paraId="693E960B" w14:textId="77777777" w:rsidR="00775895" w:rsidRPr="003D0D0E" w:rsidRDefault="00775895" w:rsidP="00775895">
      <w:pPr>
        <w:jc w:val="center"/>
        <w:rPr>
          <w:b/>
          <w:i/>
          <w:sz w:val="22"/>
          <w:szCs w:val="22"/>
          <w:lang w:val="tr-TR"/>
        </w:rPr>
      </w:pPr>
    </w:p>
    <w:p w14:paraId="210F221A" w14:textId="77777777" w:rsidR="00775895" w:rsidRPr="003D0D0E" w:rsidRDefault="00775895" w:rsidP="00775895">
      <w:pPr>
        <w:rPr>
          <w:rFonts w:asciiTheme="minorHAnsi" w:hAnsiTheme="minorHAnsi" w:cstheme="minorHAnsi"/>
          <w:b/>
          <w:sz w:val="22"/>
          <w:szCs w:val="22"/>
          <w:lang w:val="tr-TR"/>
        </w:rPr>
      </w:pPr>
    </w:p>
    <w:tbl>
      <w:tblPr>
        <w:tblStyle w:val="TabloKlavuzu"/>
        <w:tblW w:w="10490" w:type="dxa"/>
        <w:tblInd w:w="-601" w:type="dxa"/>
        <w:tblLook w:val="04A0" w:firstRow="1" w:lastRow="0" w:firstColumn="1" w:lastColumn="0" w:noHBand="0" w:noVBand="1"/>
      </w:tblPr>
      <w:tblGrid>
        <w:gridCol w:w="10490"/>
      </w:tblGrid>
      <w:tr w:rsidR="00EF67F7" w:rsidRPr="00E13778" w14:paraId="6389D300" w14:textId="77777777" w:rsidTr="003B4237">
        <w:tc>
          <w:tcPr>
            <w:tcW w:w="10490" w:type="dxa"/>
            <w:vAlign w:val="center"/>
          </w:tcPr>
          <w:p w14:paraId="2D7102EC" w14:textId="20E31278" w:rsidR="00EF67F7" w:rsidRPr="003D0D0E" w:rsidRDefault="00EF67F7" w:rsidP="00221E6E">
            <w:pPr>
              <w:autoSpaceDE w:val="0"/>
              <w:autoSpaceDN w:val="0"/>
              <w:jc w:val="center"/>
              <w:rPr>
                <w:rFonts w:asciiTheme="minorHAnsi" w:hAnsiTheme="minorHAnsi" w:cstheme="minorHAnsi"/>
                <w:b/>
                <w:caps/>
                <w:sz w:val="32"/>
                <w:szCs w:val="32"/>
                <w:lang w:val="tr-TR"/>
              </w:rPr>
            </w:pPr>
            <w:r w:rsidRPr="003D0D0E">
              <w:rPr>
                <w:rFonts w:asciiTheme="minorHAnsi" w:hAnsiTheme="minorHAnsi" w:cstheme="minorHAnsi"/>
                <w:b/>
                <w:caps/>
                <w:sz w:val="32"/>
                <w:szCs w:val="22"/>
                <w:lang w:val="tr-TR"/>
              </w:rPr>
              <w:t>TÜRKİYE’DE ÇOCUK</w:t>
            </w:r>
            <w:r>
              <w:rPr>
                <w:rFonts w:asciiTheme="minorHAnsi" w:hAnsiTheme="minorHAnsi" w:cstheme="minorHAnsi"/>
                <w:b/>
                <w:caps/>
                <w:sz w:val="32"/>
                <w:szCs w:val="22"/>
                <w:lang w:val="tr-TR"/>
              </w:rPr>
              <w:t>LARA YÖ</w:t>
            </w:r>
            <w:r w:rsidR="00221E6E">
              <w:rPr>
                <w:rFonts w:asciiTheme="minorHAnsi" w:hAnsiTheme="minorHAnsi" w:cstheme="minorHAnsi"/>
                <w:b/>
                <w:caps/>
                <w:sz w:val="32"/>
                <w:szCs w:val="22"/>
                <w:lang w:val="tr-TR"/>
              </w:rPr>
              <w:t>NELİK HUKUKİ YARDIM HİZMETLERİNİN</w:t>
            </w:r>
            <w:r w:rsidR="0059583C">
              <w:rPr>
                <w:rFonts w:asciiTheme="minorHAnsi" w:hAnsiTheme="minorHAnsi" w:cstheme="minorHAnsi"/>
                <w:b/>
                <w:caps/>
                <w:sz w:val="32"/>
                <w:szCs w:val="22"/>
                <w:lang w:val="tr-TR"/>
              </w:rPr>
              <w:t xml:space="preserve"> DURUM ve İHTİYAÇLARININ</w:t>
            </w:r>
            <w:r>
              <w:rPr>
                <w:rFonts w:asciiTheme="minorHAnsi" w:hAnsiTheme="minorHAnsi" w:cstheme="minorHAnsi"/>
                <w:b/>
                <w:caps/>
                <w:sz w:val="32"/>
                <w:szCs w:val="22"/>
                <w:lang w:val="tr-TR"/>
              </w:rPr>
              <w:t xml:space="preserve"> ANALİZİ</w:t>
            </w:r>
          </w:p>
        </w:tc>
      </w:tr>
      <w:tr w:rsidR="00775895" w:rsidRPr="00E13778" w14:paraId="74DFD094" w14:textId="77777777" w:rsidTr="00B07431">
        <w:tc>
          <w:tcPr>
            <w:tcW w:w="10490" w:type="dxa"/>
            <w:shd w:val="clear" w:color="auto" w:fill="D9D9D9" w:themeFill="background1" w:themeFillShade="D9"/>
          </w:tcPr>
          <w:p w14:paraId="39709AD7" w14:textId="77777777" w:rsidR="00775895" w:rsidRPr="003D0D0E" w:rsidRDefault="00775895" w:rsidP="00B07431">
            <w:pPr>
              <w:rPr>
                <w:rFonts w:ascii="Arial" w:hAnsi="Arial" w:cs="Arial"/>
                <w:b/>
                <w:bCs/>
                <w:sz w:val="20"/>
                <w:szCs w:val="22"/>
                <w:u w:val="single"/>
                <w:lang w:val="tr-TR"/>
              </w:rPr>
            </w:pPr>
          </w:p>
          <w:p w14:paraId="2FF0FCE7" w14:textId="30F16F88" w:rsidR="005D2E0F" w:rsidRDefault="005D2E0F" w:rsidP="005D2E0F">
            <w:pPr>
              <w:rPr>
                <w:rFonts w:ascii="Arial" w:hAnsi="Arial" w:cs="Arial"/>
                <w:b/>
                <w:bCs/>
                <w:sz w:val="20"/>
                <w:szCs w:val="22"/>
                <w:lang w:val="tr-TR"/>
              </w:rPr>
            </w:pPr>
            <w:r w:rsidRPr="005D2E0F">
              <w:rPr>
                <w:rFonts w:ascii="Arial" w:hAnsi="Arial" w:cs="Arial"/>
                <w:b/>
                <w:bCs/>
                <w:sz w:val="20"/>
                <w:szCs w:val="22"/>
                <w:lang w:val="tr-TR"/>
              </w:rPr>
              <w:t xml:space="preserve">Referans Program: TBB – UNICEF </w:t>
            </w:r>
            <w:r>
              <w:rPr>
                <w:rFonts w:ascii="Arial" w:hAnsi="Arial" w:cs="Arial"/>
                <w:b/>
                <w:bCs/>
                <w:sz w:val="20"/>
                <w:szCs w:val="22"/>
                <w:lang w:val="tr-TR"/>
              </w:rPr>
              <w:t>Çalışma Plan</w:t>
            </w:r>
            <w:r w:rsidR="00EF67F7">
              <w:rPr>
                <w:rFonts w:ascii="Arial" w:hAnsi="Arial" w:cs="Arial"/>
                <w:b/>
                <w:bCs/>
                <w:sz w:val="20"/>
                <w:szCs w:val="22"/>
                <w:lang w:val="tr-TR"/>
              </w:rPr>
              <w:t>ı</w:t>
            </w:r>
          </w:p>
          <w:p w14:paraId="4B22F8BE" w14:textId="77777777" w:rsidR="005D2E0F" w:rsidRDefault="005D2E0F" w:rsidP="005D2E0F">
            <w:pPr>
              <w:rPr>
                <w:rFonts w:ascii="Arial" w:hAnsi="Arial" w:cs="Arial"/>
                <w:b/>
                <w:bCs/>
                <w:sz w:val="20"/>
                <w:szCs w:val="22"/>
                <w:lang w:val="tr-TR"/>
              </w:rPr>
            </w:pPr>
          </w:p>
          <w:p w14:paraId="17AD6E29" w14:textId="77777777" w:rsidR="005D2E0F" w:rsidRPr="005D2E0F" w:rsidRDefault="005D2E0F" w:rsidP="005D2E0F">
            <w:pPr>
              <w:rPr>
                <w:rFonts w:ascii="Arial" w:hAnsi="Arial" w:cs="Arial"/>
                <w:b/>
                <w:bCs/>
                <w:sz w:val="20"/>
                <w:szCs w:val="22"/>
                <w:lang w:val="tr-TR"/>
              </w:rPr>
            </w:pPr>
            <w:r w:rsidRPr="005D2E0F">
              <w:rPr>
                <w:rFonts w:ascii="Arial" w:hAnsi="Arial" w:cs="Arial"/>
                <w:b/>
                <w:bCs/>
                <w:sz w:val="20"/>
                <w:szCs w:val="22"/>
                <w:lang w:val="tr-TR"/>
              </w:rPr>
              <w:t>Aktivite 1.1</w:t>
            </w:r>
            <w:proofErr w:type="gramStart"/>
            <w:r w:rsidRPr="005D2E0F">
              <w:rPr>
                <w:rFonts w:ascii="Arial" w:hAnsi="Arial" w:cs="Arial"/>
                <w:b/>
                <w:bCs/>
                <w:sz w:val="20"/>
                <w:szCs w:val="22"/>
                <w:lang w:val="tr-TR"/>
              </w:rPr>
              <w:t>.:</w:t>
            </w:r>
            <w:proofErr w:type="gramEnd"/>
            <w:r w:rsidRPr="005D2E0F">
              <w:rPr>
                <w:rFonts w:ascii="Arial" w:hAnsi="Arial" w:cs="Arial"/>
                <w:b/>
                <w:bCs/>
                <w:sz w:val="20"/>
                <w:szCs w:val="22"/>
                <w:lang w:val="tr-TR"/>
              </w:rPr>
              <w:t xml:space="preserve"> </w:t>
            </w:r>
            <w:r w:rsidRPr="005D2E0F">
              <w:rPr>
                <w:rFonts w:ascii="Arial" w:hAnsi="Arial" w:cs="Arial"/>
                <w:sz w:val="18"/>
                <w:lang w:val="tr-TR"/>
              </w:rPr>
              <w:t>Adalet sistemi ile ilişkili olan çocuklara yönelik  (mülteci çocukların ihtiyaçlarına özellikle odaklanacak şekilde) hukuki yardım ve adalete erişim hizmetleriyle ilgili bir ihtiyaç analizinin yapılması.</w:t>
            </w:r>
          </w:p>
          <w:p w14:paraId="7367EC44" w14:textId="77777777" w:rsidR="005D2E0F" w:rsidRPr="003D0D0E" w:rsidRDefault="005D2E0F" w:rsidP="005D2E0F">
            <w:pPr>
              <w:rPr>
                <w:rFonts w:ascii="Arial" w:hAnsi="Arial" w:cs="Arial"/>
                <w:sz w:val="20"/>
                <w:szCs w:val="22"/>
                <w:lang w:val="tr-TR"/>
              </w:rPr>
            </w:pPr>
          </w:p>
        </w:tc>
      </w:tr>
    </w:tbl>
    <w:p w14:paraId="4951C2EA" w14:textId="77777777" w:rsidR="00775895" w:rsidRPr="003D0D0E" w:rsidRDefault="00775895" w:rsidP="00775895">
      <w:pPr>
        <w:rPr>
          <w:rFonts w:asciiTheme="minorHAnsi" w:hAnsiTheme="minorHAnsi" w:cstheme="minorHAnsi"/>
          <w:b/>
          <w:sz w:val="22"/>
          <w:szCs w:val="22"/>
          <w:lang w:val="tr-TR"/>
        </w:rPr>
      </w:pPr>
    </w:p>
    <w:p w14:paraId="60AF5C4E" w14:textId="77777777" w:rsidR="00775895" w:rsidRPr="003D0D0E" w:rsidRDefault="00775895" w:rsidP="00775895">
      <w:pPr>
        <w:pStyle w:val="ListeParagraf"/>
        <w:numPr>
          <w:ilvl w:val="0"/>
          <w:numId w:val="1"/>
        </w:numPr>
        <w:pBdr>
          <w:bottom w:val="single" w:sz="6" w:space="1" w:color="auto"/>
        </w:pBdr>
        <w:ind w:left="0" w:firstLine="0"/>
        <w:rPr>
          <w:rFonts w:asciiTheme="minorHAnsi" w:hAnsiTheme="minorHAnsi" w:cstheme="minorHAnsi"/>
          <w:b/>
          <w:sz w:val="28"/>
          <w:szCs w:val="22"/>
          <w:lang w:val="tr-TR"/>
        </w:rPr>
      </w:pPr>
      <w:r w:rsidRPr="003D0D0E">
        <w:rPr>
          <w:rFonts w:asciiTheme="minorHAnsi" w:hAnsiTheme="minorHAnsi" w:cstheme="minorHAnsi"/>
          <w:b/>
          <w:sz w:val="28"/>
          <w:szCs w:val="22"/>
          <w:lang w:val="tr-TR"/>
        </w:rPr>
        <w:t>ARKA PLAN</w:t>
      </w:r>
    </w:p>
    <w:p w14:paraId="4274F93F" w14:textId="77777777" w:rsidR="00241D0F" w:rsidRDefault="00241D0F" w:rsidP="00241D0F">
      <w:pPr>
        <w:rPr>
          <w:rFonts w:ascii="Arial" w:hAnsi="Arial" w:cs="Arial"/>
          <w:color w:val="000000"/>
          <w:sz w:val="22"/>
          <w:szCs w:val="22"/>
          <w:lang w:val="tr-TR"/>
        </w:rPr>
      </w:pPr>
    </w:p>
    <w:p w14:paraId="1C8AC8B8" w14:textId="77777777" w:rsidR="0071470A" w:rsidRPr="0022732A" w:rsidRDefault="0071470A" w:rsidP="0022732A">
      <w:pPr>
        <w:jc w:val="both"/>
        <w:rPr>
          <w:rFonts w:ascii="Arial" w:eastAsiaTheme="minorHAnsi" w:hAnsi="Arial" w:cs="Arial"/>
          <w:sz w:val="22"/>
          <w:szCs w:val="22"/>
          <w:lang w:val="tr-TR"/>
        </w:rPr>
      </w:pPr>
      <w:r w:rsidRPr="0022732A">
        <w:rPr>
          <w:rFonts w:ascii="Arial" w:eastAsiaTheme="minorHAnsi" w:hAnsi="Arial" w:cs="Arial"/>
          <w:sz w:val="22"/>
          <w:szCs w:val="22"/>
          <w:lang w:val="tr-TR"/>
        </w:rPr>
        <w:t>Çocuklar pek çok farklı sorun ne</w:t>
      </w:r>
      <w:r w:rsidR="000C694F" w:rsidRPr="0022732A">
        <w:rPr>
          <w:rFonts w:ascii="Arial" w:eastAsiaTheme="minorHAnsi" w:hAnsi="Arial" w:cs="Arial"/>
          <w:sz w:val="22"/>
          <w:szCs w:val="22"/>
          <w:lang w:val="tr-TR"/>
        </w:rPr>
        <w:t>deniyle adalet sistemiyle karşı karşıya gelmekte,</w:t>
      </w:r>
      <w:r w:rsidRPr="0022732A">
        <w:rPr>
          <w:rFonts w:ascii="Arial" w:eastAsiaTheme="minorHAnsi" w:hAnsi="Arial" w:cs="Arial"/>
          <w:sz w:val="22"/>
          <w:szCs w:val="22"/>
          <w:lang w:val="tr-TR"/>
        </w:rPr>
        <w:t xml:space="preserve"> gerek hukuk yargılaması gerekse de ceza yargılaması</w:t>
      </w:r>
      <w:r w:rsidR="000C694F" w:rsidRPr="0022732A">
        <w:rPr>
          <w:rFonts w:ascii="Arial" w:eastAsiaTheme="minorHAnsi" w:hAnsi="Arial" w:cs="Arial"/>
          <w:sz w:val="22"/>
          <w:szCs w:val="22"/>
          <w:lang w:val="tr-TR"/>
        </w:rPr>
        <w:t xml:space="preserve"> süreçlerinde hukuki desteğe ihtiyaç duymaktadırlar. Çocuk adaletinin kendine özgü kuralları ve usulleri, bu desteğin nitelikli olması gerekliliğini daha da önemli hale getirmektedir. Dahası, ç</w:t>
      </w:r>
      <w:r w:rsidRPr="0022732A">
        <w:rPr>
          <w:rFonts w:ascii="Arial" w:eastAsiaTheme="minorHAnsi" w:hAnsi="Arial" w:cs="Arial"/>
          <w:sz w:val="22"/>
          <w:szCs w:val="22"/>
          <w:lang w:val="tr-TR"/>
        </w:rPr>
        <w:t>ocukların hukuki süreçlerde kaliteli bir şekilde temsili, bir adli hizmet olmanın yanı sıra adalete erişim hakkının da önemli bir bileşenidir.</w:t>
      </w:r>
    </w:p>
    <w:p w14:paraId="134304BA" w14:textId="77777777" w:rsidR="0071470A" w:rsidRPr="00EF67F7" w:rsidRDefault="0071470A" w:rsidP="00EF67F7">
      <w:pPr>
        <w:jc w:val="both"/>
        <w:rPr>
          <w:rFonts w:asciiTheme="minorHAnsi" w:eastAsiaTheme="minorHAnsi" w:hAnsiTheme="minorHAnsi" w:cstheme="minorBidi"/>
          <w:sz w:val="22"/>
          <w:szCs w:val="22"/>
          <w:lang w:val="tr-TR"/>
        </w:rPr>
      </w:pPr>
    </w:p>
    <w:p w14:paraId="0D190ACC" w14:textId="77777777" w:rsidR="003660D2" w:rsidRPr="00EF67F7" w:rsidRDefault="000C694F">
      <w:pPr>
        <w:jc w:val="both"/>
        <w:rPr>
          <w:rFonts w:ascii="Arial" w:eastAsiaTheme="minorHAnsi" w:hAnsi="Arial" w:cs="Arial"/>
          <w:sz w:val="22"/>
          <w:szCs w:val="22"/>
          <w:lang w:val="tr-TR"/>
        </w:rPr>
      </w:pPr>
      <w:r w:rsidRPr="00EF67F7">
        <w:rPr>
          <w:rFonts w:ascii="Arial" w:eastAsiaTheme="minorHAnsi" w:hAnsi="Arial" w:cs="Arial"/>
          <w:sz w:val="22"/>
          <w:szCs w:val="22"/>
          <w:lang w:val="tr-TR"/>
        </w:rPr>
        <w:t>Türkiye’de çocuklar hukuki yardım hizmetlerinden farklı şekillerde faydalanmaktadırlar</w:t>
      </w:r>
      <w:r w:rsidR="003660D2" w:rsidRPr="00EF67F7">
        <w:rPr>
          <w:rFonts w:ascii="Arial" w:eastAsiaTheme="minorHAnsi" w:hAnsi="Arial" w:cs="Arial"/>
          <w:sz w:val="22"/>
          <w:szCs w:val="22"/>
          <w:lang w:val="tr-TR"/>
        </w:rPr>
        <w:t>. Ceza yargılamasında suça sürüklenen ve mağdur çocuklara istemleri aranmaksızın bir avukat görevlendirilmekte, hukuk yargılamasında da çocuklar (çoğunlukla yasal temsilcilerinin talebiyle) adli yardım hizmetleri çerçevesinde bir avukatın yardımından yararlanabilmektedir.</w:t>
      </w:r>
    </w:p>
    <w:p w14:paraId="14BFE291" w14:textId="77777777" w:rsidR="000C694F" w:rsidRPr="00EF67F7" w:rsidRDefault="000C694F" w:rsidP="00EF67F7">
      <w:pPr>
        <w:jc w:val="both"/>
        <w:rPr>
          <w:rFonts w:asciiTheme="minorHAnsi" w:eastAsiaTheme="minorHAnsi" w:hAnsiTheme="minorHAnsi" w:cstheme="minorBidi"/>
          <w:sz w:val="22"/>
          <w:szCs w:val="22"/>
          <w:lang w:val="tr-TR"/>
        </w:rPr>
      </w:pPr>
    </w:p>
    <w:p w14:paraId="20639FD5" w14:textId="77777777" w:rsidR="003660D2" w:rsidRPr="00EF67F7" w:rsidRDefault="00241D0F" w:rsidP="00EF67F7">
      <w:pPr>
        <w:jc w:val="both"/>
        <w:rPr>
          <w:rFonts w:ascii="Arial" w:eastAsiaTheme="minorHAnsi" w:hAnsi="Arial" w:cs="Arial"/>
          <w:sz w:val="22"/>
          <w:szCs w:val="22"/>
          <w:lang w:val="tr-TR"/>
        </w:rPr>
      </w:pPr>
      <w:r w:rsidRPr="00EF67F7">
        <w:rPr>
          <w:rFonts w:ascii="Arial" w:eastAsiaTheme="minorHAnsi" w:hAnsi="Arial" w:cs="Arial"/>
          <w:sz w:val="22"/>
          <w:szCs w:val="22"/>
          <w:lang w:val="tr-TR"/>
        </w:rPr>
        <w:t>Ancak bu düzenlemelere rağmen</w:t>
      </w:r>
      <w:r w:rsidR="003660D2" w:rsidRPr="00EF67F7">
        <w:rPr>
          <w:rFonts w:ascii="Arial" w:eastAsiaTheme="minorHAnsi" w:hAnsi="Arial" w:cs="Arial"/>
          <w:sz w:val="22"/>
          <w:szCs w:val="22"/>
          <w:lang w:val="tr-TR"/>
        </w:rPr>
        <w:t xml:space="preserve"> uygulamada</w:t>
      </w:r>
      <w:r w:rsidRPr="00EF67F7">
        <w:rPr>
          <w:rFonts w:ascii="Arial" w:eastAsiaTheme="minorHAnsi" w:hAnsi="Arial" w:cs="Arial"/>
          <w:sz w:val="22"/>
          <w:szCs w:val="22"/>
          <w:lang w:val="tr-TR"/>
        </w:rPr>
        <w:t xml:space="preserve"> birtakım sorunlar devam etmektedir. </w:t>
      </w:r>
      <w:r w:rsidR="003660D2" w:rsidRPr="00EF67F7">
        <w:rPr>
          <w:rFonts w:ascii="Arial" w:eastAsiaTheme="minorHAnsi" w:hAnsi="Arial" w:cs="Arial"/>
          <w:sz w:val="22"/>
          <w:szCs w:val="22"/>
          <w:lang w:val="tr-TR"/>
        </w:rPr>
        <w:t xml:space="preserve"> Örneğin Türkiye’de çocuklarla çalışan avukatlar için herhangi bir kılavuz ya da standart eğitim bulunmamakta, bu alanda çalışan avukatlar çocukla iletişim, görüşme teknikleri gibi konularda eksik kaldıklarını ifade etmektedir. Yine yasal temsilci ile çıkar çatışması bulunan durumlarda zaman zaman hukuki yardım başvurusunu kimin ve nasıl yapacağı tespit edilememekte, uygulamada problemler yaşanmaktadır.</w:t>
      </w:r>
    </w:p>
    <w:p w14:paraId="28F768F9" w14:textId="77777777" w:rsidR="00241D0F" w:rsidRPr="0022732A" w:rsidRDefault="00241D0F">
      <w:pPr>
        <w:jc w:val="both"/>
        <w:rPr>
          <w:rFonts w:ascii="Arial" w:hAnsi="Arial" w:cs="Arial"/>
          <w:color w:val="000000"/>
          <w:sz w:val="22"/>
          <w:szCs w:val="22"/>
          <w:lang w:val="tr-TR"/>
        </w:rPr>
      </w:pPr>
    </w:p>
    <w:p w14:paraId="3682F3F2" w14:textId="77777777" w:rsidR="00AF6E2E" w:rsidRPr="0022732A" w:rsidRDefault="00AF6E2E">
      <w:pPr>
        <w:jc w:val="both"/>
        <w:rPr>
          <w:rFonts w:ascii="Arial" w:hAnsi="Arial" w:cs="Arial"/>
          <w:color w:val="000000"/>
          <w:sz w:val="22"/>
          <w:szCs w:val="22"/>
          <w:lang w:val="tr-TR"/>
        </w:rPr>
      </w:pPr>
      <w:r w:rsidRPr="0022732A">
        <w:rPr>
          <w:rFonts w:ascii="Arial" w:hAnsi="Arial" w:cs="Arial"/>
          <w:color w:val="000000"/>
          <w:sz w:val="22"/>
          <w:szCs w:val="22"/>
          <w:lang w:val="tr-TR"/>
        </w:rPr>
        <w:t xml:space="preserve">Bu konuda çeşitli çalışmalar yürütülmüş olmakla birlikte, hali </w:t>
      </w:r>
      <w:r w:rsidR="00241D0F" w:rsidRPr="0022732A">
        <w:rPr>
          <w:rFonts w:ascii="Arial" w:hAnsi="Arial" w:cs="Arial"/>
          <w:color w:val="000000"/>
          <w:sz w:val="22"/>
          <w:szCs w:val="22"/>
          <w:lang w:val="tr-TR"/>
        </w:rPr>
        <w:t>hazırda farklı düzeylerde çocuklara yönelik adli yardım hizmetlerinin derinlemesine analiz edildiği bütüncül bir çalışma bulunmamaktadır.</w:t>
      </w:r>
    </w:p>
    <w:p w14:paraId="58D55C6F" w14:textId="77777777" w:rsidR="00241D0F" w:rsidRPr="0022732A" w:rsidRDefault="00241D0F">
      <w:pPr>
        <w:jc w:val="both"/>
        <w:rPr>
          <w:rFonts w:ascii="Arial" w:hAnsi="Arial" w:cs="Arial"/>
          <w:color w:val="000000"/>
          <w:sz w:val="22"/>
          <w:szCs w:val="22"/>
          <w:lang w:val="tr-TR"/>
        </w:rPr>
      </w:pPr>
    </w:p>
    <w:p w14:paraId="0C480025" w14:textId="77777777" w:rsidR="005D2E0F" w:rsidRPr="0022732A" w:rsidRDefault="005D2E0F">
      <w:pPr>
        <w:jc w:val="both"/>
        <w:rPr>
          <w:rFonts w:ascii="Arial" w:hAnsi="Arial" w:cs="Arial"/>
          <w:color w:val="000000"/>
          <w:sz w:val="22"/>
          <w:szCs w:val="22"/>
          <w:lang w:val="tr-TR"/>
        </w:rPr>
      </w:pPr>
      <w:r w:rsidRPr="0022732A">
        <w:rPr>
          <w:rFonts w:ascii="Arial" w:hAnsi="Arial" w:cs="Arial"/>
          <w:color w:val="000000"/>
          <w:sz w:val="22"/>
          <w:szCs w:val="22"/>
          <w:lang w:val="tr-TR"/>
        </w:rPr>
        <w:t>Öte taraftan, Türkiye’de</w:t>
      </w:r>
      <w:r w:rsidR="007241D2" w:rsidRPr="0022732A">
        <w:rPr>
          <w:rFonts w:ascii="Arial" w:hAnsi="Arial" w:cs="Arial"/>
          <w:color w:val="000000"/>
          <w:sz w:val="22"/>
          <w:szCs w:val="22"/>
          <w:lang w:val="tr-TR"/>
        </w:rPr>
        <w:t xml:space="preserve"> geçici koruma altında olan ve diğer uluslararası koruma başvurusu sahibi 1,5 Milyondan fazla</w:t>
      </w:r>
      <w:r w:rsidR="00A372CF" w:rsidRPr="0022732A">
        <w:rPr>
          <w:rFonts w:ascii="Arial" w:hAnsi="Arial" w:cs="Arial"/>
          <w:color w:val="000000"/>
          <w:sz w:val="22"/>
          <w:szCs w:val="22"/>
          <w:lang w:val="tr-TR"/>
        </w:rPr>
        <w:t xml:space="preserve"> çocuk bulunmakta, a</w:t>
      </w:r>
      <w:r w:rsidRPr="0022732A">
        <w:rPr>
          <w:rFonts w:ascii="Arial" w:hAnsi="Arial" w:cs="Arial"/>
          <w:color w:val="000000"/>
          <w:sz w:val="22"/>
          <w:szCs w:val="22"/>
          <w:lang w:val="tr-TR"/>
        </w:rPr>
        <w:t>dalete erişim ve hukuki yardım hizmetleri</w:t>
      </w:r>
      <w:r w:rsidR="00A372CF" w:rsidRPr="0022732A">
        <w:rPr>
          <w:rFonts w:ascii="Arial" w:hAnsi="Arial" w:cs="Arial"/>
          <w:color w:val="000000"/>
          <w:sz w:val="22"/>
          <w:szCs w:val="22"/>
          <w:lang w:val="tr-TR"/>
        </w:rPr>
        <w:t xml:space="preserve"> bağlamında ek darboğazlarla karşılaşan bu hedef gruba</w:t>
      </w:r>
      <w:r w:rsidRPr="0022732A">
        <w:rPr>
          <w:rFonts w:ascii="Arial" w:hAnsi="Arial" w:cs="Arial"/>
          <w:color w:val="000000"/>
          <w:sz w:val="22"/>
          <w:szCs w:val="22"/>
          <w:lang w:val="tr-TR"/>
        </w:rPr>
        <w:t xml:space="preserve"> özel bir önem verilmesi gerekmektedir.</w:t>
      </w:r>
      <w:r w:rsidR="00E258C1" w:rsidRPr="0022732A">
        <w:rPr>
          <w:rFonts w:ascii="Arial" w:hAnsi="Arial" w:cs="Arial"/>
          <w:color w:val="000000"/>
          <w:sz w:val="22"/>
          <w:szCs w:val="22"/>
          <w:lang w:val="tr-TR"/>
        </w:rPr>
        <w:t xml:space="preserve"> </w:t>
      </w:r>
      <w:r w:rsidR="00E258C1" w:rsidRPr="00EF67F7">
        <w:rPr>
          <w:rFonts w:ascii="Arial" w:eastAsiaTheme="minorHAnsi" w:hAnsi="Arial" w:cs="Arial"/>
          <w:sz w:val="22"/>
          <w:szCs w:val="22"/>
          <w:lang w:val="tr-TR"/>
        </w:rPr>
        <w:t>Alanda yapılan çalışmalar, mülteci nüfusunun yoğun olduğu bölgelerde özellikle tecrübesiz avukatların çocuklarla çalışırken oldukça zorlandıklarını göstermektedir.</w:t>
      </w:r>
    </w:p>
    <w:p w14:paraId="413A3B8C" w14:textId="77777777" w:rsidR="00775895" w:rsidRPr="003406DF" w:rsidRDefault="00775895">
      <w:pPr>
        <w:pStyle w:val="TEXTArialReg11"/>
        <w:jc w:val="both"/>
        <w:rPr>
          <w:szCs w:val="22"/>
          <w:lang w:val="tr-TR"/>
        </w:rPr>
      </w:pPr>
    </w:p>
    <w:p w14:paraId="720B34DC" w14:textId="159D0AA7" w:rsidR="00775895" w:rsidRDefault="00A372CF">
      <w:pPr>
        <w:pStyle w:val="GvdeMetni"/>
        <w:jc w:val="both"/>
        <w:rPr>
          <w:rFonts w:cs="Arial"/>
          <w:b/>
          <w:sz w:val="22"/>
          <w:szCs w:val="22"/>
          <w:lang w:val="tr-TR"/>
        </w:rPr>
      </w:pPr>
      <w:r w:rsidRPr="003406DF">
        <w:rPr>
          <w:rFonts w:cs="Arial"/>
          <w:b/>
          <w:sz w:val="22"/>
          <w:szCs w:val="22"/>
          <w:lang w:val="tr-TR"/>
        </w:rPr>
        <w:t xml:space="preserve">Bu çerçevede, </w:t>
      </w:r>
      <w:r w:rsidR="00B565D2" w:rsidRPr="003406DF">
        <w:rPr>
          <w:rFonts w:cs="Arial"/>
          <w:b/>
          <w:sz w:val="22"/>
          <w:szCs w:val="22"/>
          <w:lang w:val="tr-TR"/>
        </w:rPr>
        <w:t>Türkiye Barolar B</w:t>
      </w:r>
      <w:r w:rsidR="00283B29" w:rsidRPr="003406DF">
        <w:rPr>
          <w:rFonts w:cs="Arial"/>
          <w:b/>
          <w:sz w:val="22"/>
          <w:szCs w:val="22"/>
          <w:lang w:val="tr-TR"/>
        </w:rPr>
        <w:t xml:space="preserve">irliği ve </w:t>
      </w:r>
      <w:r w:rsidR="00775895" w:rsidRPr="003406DF">
        <w:rPr>
          <w:rFonts w:cs="Arial"/>
          <w:b/>
          <w:sz w:val="22"/>
          <w:szCs w:val="22"/>
          <w:lang w:val="tr-TR"/>
        </w:rPr>
        <w:t>UNICEF Türkiye</w:t>
      </w:r>
      <w:r w:rsidR="00283B29" w:rsidRPr="003406DF">
        <w:rPr>
          <w:rFonts w:cs="Arial"/>
          <w:b/>
          <w:sz w:val="22"/>
          <w:szCs w:val="22"/>
          <w:lang w:val="tr-TR"/>
        </w:rPr>
        <w:t xml:space="preserve"> taraflar arasında imzalanan</w:t>
      </w:r>
      <w:r w:rsidRPr="005953D9">
        <w:rPr>
          <w:rFonts w:cs="Arial"/>
          <w:b/>
          <w:sz w:val="22"/>
          <w:szCs w:val="22"/>
          <w:lang w:val="tr-TR"/>
        </w:rPr>
        <w:t xml:space="preserve"> </w:t>
      </w:r>
      <w:r w:rsidR="0022732A" w:rsidRPr="00EF67F7">
        <w:rPr>
          <w:rFonts w:cs="Arial"/>
          <w:b/>
          <w:i/>
          <w:sz w:val="22"/>
          <w:szCs w:val="22"/>
          <w:lang w:val="tr-TR"/>
        </w:rPr>
        <w:t>“Çocukların Adalete Erişim Hakkı ve Çocuklara Yönelik Hukuki Yardım Hizmetlerinin Güçlendirilmesi”</w:t>
      </w:r>
      <w:r w:rsidR="0022732A" w:rsidRPr="003406DF">
        <w:rPr>
          <w:rFonts w:cs="Arial"/>
          <w:b/>
          <w:sz w:val="22"/>
          <w:szCs w:val="22"/>
          <w:lang w:val="tr-TR"/>
        </w:rPr>
        <w:t xml:space="preserve"> </w:t>
      </w:r>
      <w:r w:rsidR="0022732A">
        <w:rPr>
          <w:rFonts w:cs="Arial"/>
          <w:b/>
          <w:sz w:val="22"/>
          <w:szCs w:val="22"/>
          <w:lang w:val="tr-TR"/>
        </w:rPr>
        <w:t>b</w:t>
      </w:r>
      <w:r w:rsidRPr="003406DF">
        <w:rPr>
          <w:rFonts w:cs="Arial"/>
          <w:b/>
          <w:sz w:val="22"/>
          <w:szCs w:val="22"/>
          <w:lang w:val="tr-TR"/>
        </w:rPr>
        <w:t>aşlıklı</w:t>
      </w:r>
      <w:r w:rsidR="00283B29" w:rsidRPr="003406DF">
        <w:rPr>
          <w:rFonts w:cs="Arial"/>
          <w:b/>
          <w:sz w:val="22"/>
          <w:szCs w:val="22"/>
          <w:lang w:val="tr-TR"/>
        </w:rPr>
        <w:t xml:space="preserve"> çalışma planı çerçevesinde Türkiye’de çocuklara yönelik hukuki yardım hizmetlerinin, mülteci çocukları da içere</w:t>
      </w:r>
      <w:r w:rsidR="00B565D2" w:rsidRPr="00EF67F7">
        <w:rPr>
          <w:rFonts w:cs="Arial"/>
          <w:b/>
          <w:sz w:val="22"/>
          <w:szCs w:val="22"/>
          <w:lang w:val="tr-TR"/>
        </w:rPr>
        <w:t>cek şekilde durum ve ihtiyaç</w:t>
      </w:r>
      <w:r w:rsidR="00283B29" w:rsidRPr="00EF67F7">
        <w:rPr>
          <w:rFonts w:cs="Arial"/>
          <w:b/>
          <w:sz w:val="22"/>
          <w:szCs w:val="22"/>
          <w:lang w:val="tr-TR"/>
        </w:rPr>
        <w:t xml:space="preserve"> analizini </w:t>
      </w:r>
      <w:r w:rsidR="00B565D2" w:rsidRPr="00EF67F7">
        <w:rPr>
          <w:rFonts w:cs="Arial"/>
          <w:b/>
          <w:sz w:val="22"/>
          <w:szCs w:val="22"/>
          <w:lang w:val="tr-TR"/>
        </w:rPr>
        <w:t>gerçekleştirecek</w:t>
      </w:r>
      <w:r w:rsidR="00775895" w:rsidRPr="00EF67F7">
        <w:rPr>
          <w:rFonts w:cs="Arial"/>
          <w:b/>
          <w:sz w:val="22"/>
          <w:szCs w:val="22"/>
          <w:lang w:val="tr-TR"/>
        </w:rPr>
        <w:t xml:space="preserve"> ulusal danışman</w:t>
      </w:r>
      <w:r w:rsidR="00283B29" w:rsidRPr="00EF67F7">
        <w:rPr>
          <w:rFonts w:cs="Arial"/>
          <w:b/>
          <w:sz w:val="22"/>
          <w:szCs w:val="22"/>
          <w:lang w:val="tr-TR"/>
        </w:rPr>
        <w:t>lar</w:t>
      </w:r>
      <w:r w:rsidR="00E258C1" w:rsidRPr="00EF67F7">
        <w:rPr>
          <w:rFonts w:cs="Arial"/>
          <w:b/>
          <w:sz w:val="22"/>
          <w:szCs w:val="22"/>
          <w:lang w:val="tr-TR"/>
        </w:rPr>
        <w:t xml:space="preserve"> aramaktadır.</w:t>
      </w:r>
    </w:p>
    <w:p w14:paraId="32F7D54F" w14:textId="77777777" w:rsidR="0022732A" w:rsidRDefault="0022732A" w:rsidP="00775895">
      <w:pPr>
        <w:pStyle w:val="GvdeMetni"/>
        <w:jc w:val="both"/>
        <w:rPr>
          <w:rFonts w:cs="Arial"/>
          <w:b/>
          <w:sz w:val="22"/>
          <w:szCs w:val="22"/>
          <w:lang w:val="tr-TR"/>
        </w:rPr>
      </w:pPr>
    </w:p>
    <w:p w14:paraId="68BEF510" w14:textId="77777777" w:rsidR="0022732A" w:rsidRDefault="0022732A" w:rsidP="00775895">
      <w:pPr>
        <w:pStyle w:val="GvdeMetni"/>
        <w:jc w:val="both"/>
        <w:rPr>
          <w:rFonts w:cs="Arial"/>
          <w:b/>
          <w:sz w:val="22"/>
          <w:szCs w:val="22"/>
          <w:lang w:val="tr-TR"/>
        </w:rPr>
      </w:pPr>
    </w:p>
    <w:p w14:paraId="00CC5DF4" w14:textId="77777777" w:rsidR="0022732A" w:rsidRPr="003406DF" w:rsidRDefault="0022732A" w:rsidP="00775895">
      <w:pPr>
        <w:pStyle w:val="GvdeMetni"/>
        <w:jc w:val="both"/>
        <w:rPr>
          <w:rFonts w:cs="Arial"/>
          <w:b/>
          <w:sz w:val="22"/>
          <w:szCs w:val="22"/>
          <w:lang w:val="tr-TR"/>
        </w:rPr>
      </w:pPr>
    </w:p>
    <w:p w14:paraId="3B3D05C6" w14:textId="77777777" w:rsidR="00775895" w:rsidRPr="003D0D0E" w:rsidRDefault="00775895" w:rsidP="00775895">
      <w:pPr>
        <w:pStyle w:val="ListeParagraf"/>
        <w:widowControl/>
        <w:numPr>
          <w:ilvl w:val="0"/>
          <w:numId w:val="1"/>
        </w:numPr>
        <w:pBdr>
          <w:bottom w:val="single" w:sz="6" w:space="1" w:color="auto"/>
        </w:pBdr>
        <w:spacing w:after="200" w:line="276" w:lineRule="auto"/>
        <w:ind w:left="810" w:hanging="810"/>
        <w:rPr>
          <w:rFonts w:asciiTheme="minorHAnsi" w:hAnsiTheme="minorHAnsi" w:cstheme="minorHAnsi"/>
          <w:b/>
          <w:sz w:val="28"/>
          <w:szCs w:val="22"/>
          <w:lang w:val="tr-TR"/>
        </w:rPr>
      </w:pPr>
      <w:r w:rsidRPr="003D0D0E">
        <w:rPr>
          <w:rFonts w:asciiTheme="minorHAnsi" w:hAnsiTheme="minorHAnsi" w:cstheme="minorHAnsi"/>
          <w:b/>
          <w:sz w:val="28"/>
          <w:szCs w:val="22"/>
          <w:lang w:val="tr-TR"/>
        </w:rPr>
        <w:lastRenderedPageBreak/>
        <w:t>GÖREVLENDİRMENİN AMACI</w:t>
      </w:r>
    </w:p>
    <w:p w14:paraId="2F13563F" w14:textId="77777777" w:rsidR="00775895" w:rsidRDefault="00775895" w:rsidP="00775895">
      <w:pPr>
        <w:jc w:val="both"/>
        <w:rPr>
          <w:rFonts w:ascii="Arial" w:hAnsi="Arial" w:cs="Arial"/>
          <w:sz w:val="22"/>
          <w:szCs w:val="22"/>
          <w:lang w:val="tr-TR"/>
        </w:rPr>
      </w:pPr>
      <w:r w:rsidRPr="003D0D0E">
        <w:rPr>
          <w:rFonts w:ascii="Arial" w:hAnsi="Arial" w:cs="Arial"/>
          <w:sz w:val="22"/>
          <w:szCs w:val="22"/>
          <w:lang w:val="tr-TR"/>
        </w:rPr>
        <w:t xml:space="preserve">Görevlendirmenin temel amacı, bu konuda üretilecek politikalara temel olmak üzere Türkiye’de </w:t>
      </w:r>
      <w:r w:rsidR="00A372CF">
        <w:rPr>
          <w:rFonts w:ascii="Arial" w:hAnsi="Arial" w:cs="Arial"/>
          <w:sz w:val="22"/>
          <w:szCs w:val="22"/>
          <w:lang w:val="tr-TR"/>
        </w:rPr>
        <w:t>çocuklara yönelik hukuki yardım sisteminin analiz edilmesi, ihtiyaçların belirlenmesi ve bir öneri dizisinin geliştirilmesidir.</w:t>
      </w:r>
    </w:p>
    <w:p w14:paraId="13E0819C" w14:textId="77777777" w:rsidR="00A372CF" w:rsidRPr="003D0D0E" w:rsidRDefault="00A372CF" w:rsidP="00775895">
      <w:pPr>
        <w:jc w:val="both"/>
        <w:rPr>
          <w:rFonts w:ascii="Arial" w:hAnsi="Arial" w:cs="Arial"/>
          <w:sz w:val="22"/>
          <w:szCs w:val="22"/>
          <w:lang w:val="tr-TR"/>
        </w:rPr>
      </w:pPr>
    </w:p>
    <w:p w14:paraId="26D90588" w14:textId="77777777" w:rsidR="00775895" w:rsidRPr="003D0D0E" w:rsidRDefault="00775895" w:rsidP="00775895">
      <w:pPr>
        <w:jc w:val="both"/>
        <w:rPr>
          <w:rFonts w:ascii="Arial" w:hAnsi="Arial" w:cs="Arial"/>
          <w:sz w:val="22"/>
          <w:szCs w:val="22"/>
          <w:lang w:val="tr-TR"/>
        </w:rPr>
      </w:pPr>
      <w:r w:rsidRPr="003D0D0E">
        <w:rPr>
          <w:rFonts w:ascii="Arial" w:hAnsi="Arial" w:cs="Arial"/>
          <w:sz w:val="22"/>
          <w:szCs w:val="22"/>
          <w:lang w:val="tr-TR"/>
        </w:rPr>
        <w:t>Bu amaç doğrultusunda Danışman’dan aşağıdaki temel görevleri gerçekleştirmesi beklenmektedir:</w:t>
      </w:r>
    </w:p>
    <w:p w14:paraId="6EB5ED4C" w14:textId="77777777" w:rsidR="00775895" w:rsidRPr="003D0D0E" w:rsidRDefault="00775895" w:rsidP="00775895">
      <w:pPr>
        <w:pStyle w:val="ListeParagraf"/>
        <w:jc w:val="both"/>
        <w:rPr>
          <w:rFonts w:ascii="Arial" w:hAnsi="Arial" w:cs="Arial"/>
          <w:i/>
          <w:sz w:val="22"/>
          <w:szCs w:val="22"/>
          <w:lang w:val="tr-TR"/>
        </w:rPr>
      </w:pPr>
    </w:p>
    <w:p w14:paraId="545D73F8" w14:textId="77777777" w:rsidR="009E1944" w:rsidRPr="007C3AC5" w:rsidRDefault="00FE5B45" w:rsidP="007C3AC5">
      <w:pPr>
        <w:pStyle w:val="ListeParagraf"/>
        <w:numPr>
          <w:ilvl w:val="0"/>
          <w:numId w:val="10"/>
        </w:numPr>
        <w:jc w:val="both"/>
        <w:rPr>
          <w:rFonts w:ascii="Arial" w:hAnsi="Arial" w:cs="Arial"/>
          <w:i/>
          <w:sz w:val="22"/>
          <w:szCs w:val="22"/>
          <w:lang w:val="tr-TR"/>
        </w:rPr>
      </w:pPr>
      <w:proofErr w:type="gramStart"/>
      <w:r>
        <w:rPr>
          <w:rFonts w:ascii="Arial" w:hAnsi="Arial" w:cs="Arial"/>
          <w:i/>
          <w:sz w:val="22"/>
          <w:szCs w:val="22"/>
          <w:lang w:val="tr-TR"/>
        </w:rPr>
        <w:t>Masa başı taraması ve b</w:t>
      </w:r>
      <w:r w:rsidR="009E1944">
        <w:rPr>
          <w:rFonts w:ascii="Arial" w:hAnsi="Arial" w:cs="Arial"/>
          <w:i/>
          <w:sz w:val="22"/>
          <w:szCs w:val="22"/>
          <w:lang w:val="tr-TR"/>
        </w:rPr>
        <w:t>elirlene</w:t>
      </w:r>
      <w:r w:rsidR="007C3AC5">
        <w:rPr>
          <w:rFonts w:ascii="Arial" w:hAnsi="Arial" w:cs="Arial"/>
          <w:i/>
          <w:sz w:val="22"/>
          <w:szCs w:val="22"/>
          <w:lang w:val="tr-TR"/>
        </w:rPr>
        <w:t>n</w:t>
      </w:r>
      <w:r w:rsidR="009E1944">
        <w:rPr>
          <w:rFonts w:ascii="Arial" w:hAnsi="Arial" w:cs="Arial"/>
          <w:i/>
          <w:sz w:val="22"/>
          <w:szCs w:val="22"/>
          <w:lang w:val="tr-TR"/>
        </w:rPr>
        <w:t xml:space="preserve"> </w:t>
      </w:r>
      <w:r w:rsidR="007C3AC5" w:rsidRPr="00241D0F">
        <w:rPr>
          <w:rFonts w:ascii="Arial" w:hAnsi="Arial" w:cs="Arial"/>
          <w:i/>
          <w:sz w:val="22"/>
          <w:szCs w:val="22"/>
          <w:lang w:val="tr-TR"/>
        </w:rPr>
        <w:t>dört</w:t>
      </w:r>
      <w:r w:rsidR="009E1944" w:rsidRPr="00241D0F">
        <w:rPr>
          <w:rFonts w:ascii="Arial" w:hAnsi="Arial" w:cs="Arial"/>
          <w:i/>
          <w:sz w:val="22"/>
          <w:szCs w:val="22"/>
          <w:lang w:val="tr-TR"/>
        </w:rPr>
        <w:t xml:space="preserve"> ilde</w:t>
      </w:r>
      <w:r w:rsidR="007C3AC5" w:rsidRPr="00241D0F">
        <w:rPr>
          <w:rFonts w:ascii="Arial" w:hAnsi="Arial" w:cs="Arial"/>
          <w:i/>
          <w:sz w:val="22"/>
          <w:szCs w:val="22"/>
          <w:lang w:val="tr-TR"/>
        </w:rPr>
        <w:t xml:space="preserve"> (Ankara, İzmir, Gaziantep, Antalya)</w:t>
      </w:r>
      <w:r w:rsidRPr="00241D0F">
        <w:rPr>
          <w:rFonts w:ascii="Arial" w:hAnsi="Arial" w:cs="Arial"/>
          <w:i/>
          <w:sz w:val="22"/>
          <w:szCs w:val="22"/>
          <w:lang w:val="tr-TR"/>
        </w:rPr>
        <w:t xml:space="preserve"> yapılacak alan araştırması ile</w:t>
      </w:r>
      <w:r w:rsidR="009E1944" w:rsidRPr="00241D0F">
        <w:rPr>
          <w:rFonts w:ascii="Arial" w:hAnsi="Arial" w:cs="Arial"/>
          <w:i/>
          <w:sz w:val="22"/>
          <w:szCs w:val="22"/>
          <w:lang w:val="tr-TR"/>
        </w:rPr>
        <w:t xml:space="preserve"> çocuklara yönelik </w:t>
      </w:r>
      <w:r w:rsidR="007C3AC5" w:rsidRPr="00241D0F">
        <w:rPr>
          <w:rFonts w:ascii="Arial" w:hAnsi="Arial" w:cs="Arial"/>
          <w:i/>
          <w:sz w:val="22"/>
          <w:szCs w:val="22"/>
          <w:lang w:val="tr-TR"/>
        </w:rPr>
        <w:t>hukuki yardım (CMK,</w:t>
      </w:r>
      <w:r w:rsidR="009E1944" w:rsidRPr="00241D0F">
        <w:rPr>
          <w:rFonts w:ascii="Arial" w:hAnsi="Arial" w:cs="Arial"/>
          <w:i/>
          <w:sz w:val="22"/>
          <w:szCs w:val="22"/>
          <w:lang w:val="tr-TR"/>
        </w:rPr>
        <w:t xml:space="preserve"> Adli Yardım</w:t>
      </w:r>
      <w:r w:rsidR="007C3AC5" w:rsidRPr="00241D0F">
        <w:rPr>
          <w:rFonts w:ascii="Arial" w:hAnsi="Arial" w:cs="Arial"/>
          <w:i/>
          <w:sz w:val="22"/>
          <w:szCs w:val="22"/>
          <w:lang w:val="tr-TR"/>
        </w:rPr>
        <w:t xml:space="preserve">, adli </w:t>
      </w:r>
      <w:proofErr w:type="spellStart"/>
      <w:r w:rsidR="007C3AC5" w:rsidRPr="00241D0F">
        <w:rPr>
          <w:rFonts w:ascii="Arial" w:hAnsi="Arial" w:cs="Arial"/>
          <w:i/>
          <w:sz w:val="22"/>
          <w:szCs w:val="22"/>
          <w:lang w:val="tr-TR"/>
        </w:rPr>
        <w:t>müzaharet</w:t>
      </w:r>
      <w:proofErr w:type="spellEnd"/>
      <w:r w:rsidR="007C3AC5" w:rsidRPr="00241D0F">
        <w:rPr>
          <w:rFonts w:ascii="Arial" w:hAnsi="Arial" w:cs="Arial"/>
          <w:i/>
          <w:sz w:val="22"/>
          <w:szCs w:val="22"/>
          <w:lang w:val="tr-TR"/>
        </w:rPr>
        <w:t>) konusunda</w:t>
      </w:r>
      <w:r w:rsidRPr="00241D0F">
        <w:rPr>
          <w:rFonts w:ascii="Arial" w:hAnsi="Arial" w:cs="Arial"/>
          <w:i/>
          <w:sz w:val="22"/>
          <w:szCs w:val="22"/>
          <w:lang w:val="tr-TR"/>
        </w:rPr>
        <w:t xml:space="preserve"> avukatların görevlendirilmesi,</w:t>
      </w:r>
      <w:r w:rsidR="007C3AC5" w:rsidRPr="00241D0F">
        <w:rPr>
          <w:rFonts w:ascii="Arial" w:hAnsi="Arial" w:cs="Arial"/>
          <w:i/>
          <w:sz w:val="22"/>
          <w:szCs w:val="22"/>
          <w:lang w:val="tr-TR"/>
        </w:rPr>
        <w:t xml:space="preserve"> ihtiyaçları,</w:t>
      </w:r>
      <w:r w:rsidRPr="00241D0F">
        <w:rPr>
          <w:rFonts w:ascii="Arial" w:hAnsi="Arial" w:cs="Arial"/>
          <w:i/>
          <w:sz w:val="22"/>
          <w:szCs w:val="22"/>
          <w:lang w:val="tr-TR"/>
        </w:rPr>
        <w:t xml:space="preserve"> davaların yürütülmesi, çocuğun süreçte temsili, çocuk hakları komisyon/merkezlerinin işleyişi</w:t>
      </w:r>
      <w:r w:rsidR="007C3AC5" w:rsidRPr="00241D0F">
        <w:rPr>
          <w:rFonts w:ascii="Arial" w:hAnsi="Arial" w:cs="Arial"/>
          <w:i/>
          <w:sz w:val="22"/>
          <w:szCs w:val="22"/>
          <w:lang w:val="tr-TR"/>
        </w:rPr>
        <w:t>, baroların kurumsal yapısı</w:t>
      </w:r>
      <w:r w:rsidRPr="00241D0F">
        <w:rPr>
          <w:rFonts w:ascii="Arial" w:hAnsi="Arial" w:cs="Arial"/>
          <w:i/>
          <w:sz w:val="22"/>
          <w:szCs w:val="22"/>
          <w:lang w:val="tr-TR"/>
        </w:rPr>
        <w:t xml:space="preserve"> ve çocuk haklarıyla ilgili diğer konulara ilişkin durum ve ihtiyaçların belirlenmesi</w:t>
      </w:r>
      <w:r w:rsidRPr="007C3AC5">
        <w:rPr>
          <w:rFonts w:ascii="Arial" w:hAnsi="Arial" w:cs="Arial"/>
          <w:i/>
          <w:sz w:val="22"/>
          <w:szCs w:val="22"/>
          <w:lang w:val="tr-TR"/>
        </w:rPr>
        <w:t xml:space="preserve"> </w:t>
      </w:r>
      <w:proofErr w:type="gramEnd"/>
    </w:p>
    <w:p w14:paraId="2036D892" w14:textId="77777777" w:rsidR="009E1944" w:rsidRPr="001C0DBE" w:rsidRDefault="009E1944" w:rsidP="009E1944">
      <w:pPr>
        <w:jc w:val="both"/>
        <w:rPr>
          <w:rFonts w:ascii="Arial" w:hAnsi="Arial" w:cs="Arial"/>
          <w:i/>
          <w:sz w:val="22"/>
          <w:szCs w:val="22"/>
          <w:lang w:val="tr-TR"/>
        </w:rPr>
      </w:pPr>
    </w:p>
    <w:p w14:paraId="731F2CF5" w14:textId="77777777" w:rsidR="009E1944" w:rsidRPr="001C0DBE" w:rsidRDefault="009E1944" w:rsidP="009E1944">
      <w:pPr>
        <w:pStyle w:val="ListeParagraf"/>
        <w:numPr>
          <w:ilvl w:val="0"/>
          <w:numId w:val="10"/>
        </w:numPr>
        <w:jc w:val="both"/>
        <w:rPr>
          <w:rFonts w:ascii="Arial" w:hAnsi="Arial" w:cs="Arial"/>
          <w:i/>
          <w:sz w:val="22"/>
          <w:szCs w:val="22"/>
          <w:lang w:val="tr-TR"/>
        </w:rPr>
      </w:pPr>
      <w:r w:rsidRPr="001C0DBE">
        <w:rPr>
          <w:rFonts w:ascii="Arial" w:hAnsi="Arial" w:cs="Arial"/>
          <w:i/>
          <w:sz w:val="22"/>
          <w:szCs w:val="22"/>
          <w:lang w:val="tr-TR"/>
        </w:rPr>
        <w:t>Bulguların Düzenli</w:t>
      </w:r>
      <w:r>
        <w:rPr>
          <w:rFonts w:ascii="Arial" w:hAnsi="Arial" w:cs="Arial"/>
          <w:i/>
          <w:sz w:val="22"/>
          <w:szCs w:val="22"/>
          <w:lang w:val="tr-TR"/>
        </w:rPr>
        <w:t xml:space="preserve"> Periyodlarla TBB ve UNICEF’e sunulması</w:t>
      </w:r>
    </w:p>
    <w:p w14:paraId="0E0C9DA1" w14:textId="77777777" w:rsidR="009E1944" w:rsidRPr="001C0DBE" w:rsidRDefault="009E1944" w:rsidP="009E1944">
      <w:pPr>
        <w:jc w:val="both"/>
        <w:rPr>
          <w:rFonts w:ascii="Arial" w:hAnsi="Arial" w:cs="Arial"/>
          <w:i/>
          <w:sz w:val="22"/>
          <w:szCs w:val="22"/>
          <w:lang w:val="tr-TR"/>
        </w:rPr>
      </w:pPr>
    </w:p>
    <w:p w14:paraId="1507EF40" w14:textId="77777777" w:rsidR="009E1944" w:rsidRPr="001C0DBE" w:rsidRDefault="009E1944" w:rsidP="009E1944">
      <w:pPr>
        <w:pStyle w:val="ListeParagraf"/>
        <w:numPr>
          <w:ilvl w:val="0"/>
          <w:numId w:val="10"/>
        </w:numPr>
        <w:jc w:val="both"/>
        <w:rPr>
          <w:rFonts w:ascii="Arial" w:hAnsi="Arial" w:cs="Arial"/>
          <w:i/>
          <w:sz w:val="22"/>
          <w:szCs w:val="22"/>
          <w:lang w:val="tr-TR"/>
        </w:rPr>
      </w:pPr>
      <w:r>
        <w:rPr>
          <w:rFonts w:ascii="Arial" w:hAnsi="Arial" w:cs="Arial"/>
          <w:i/>
          <w:sz w:val="22"/>
          <w:szCs w:val="22"/>
          <w:lang w:val="tr-TR"/>
        </w:rPr>
        <w:t>Çocuklara yönelik hukuki yardım uygulamalarının (gerek sistemsel gerekse avukatların gereksinim duyduğu beceriler bağlamında)</w:t>
      </w:r>
      <w:r w:rsidRPr="001C0DBE">
        <w:rPr>
          <w:rFonts w:ascii="Arial" w:hAnsi="Arial" w:cs="Arial"/>
          <w:i/>
          <w:sz w:val="22"/>
          <w:szCs w:val="22"/>
          <w:lang w:val="tr-TR"/>
        </w:rPr>
        <w:t xml:space="preserve"> nasıl geliştirilebileceğine dair Final Raporu ve Öneri Dizisinin Hazırlanması</w:t>
      </w:r>
    </w:p>
    <w:p w14:paraId="6C7221D8" w14:textId="77777777" w:rsidR="009E1944" w:rsidRPr="001C0DBE" w:rsidRDefault="009E1944" w:rsidP="009E1944">
      <w:pPr>
        <w:jc w:val="both"/>
        <w:rPr>
          <w:rFonts w:ascii="Arial" w:hAnsi="Arial" w:cs="Arial"/>
          <w:i/>
          <w:sz w:val="22"/>
          <w:szCs w:val="22"/>
          <w:lang w:val="tr-TR"/>
        </w:rPr>
      </w:pPr>
    </w:p>
    <w:p w14:paraId="71895320" w14:textId="77777777" w:rsidR="00B565D2" w:rsidRPr="00222AD8" w:rsidRDefault="009E1944" w:rsidP="00222AD8">
      <w:pPr>
        <w:pStyle w:val="ListeParagraf"/>
        <w:numPr>
          <w:ilvl w:val="0"/>
          <w:numId w:val="10"/>
        </w:numPr>
        <w:jc w:val="both"/>
        <w:rPr>
          <w:rFonts w:ascii="Arial" w:hAnsi="Arial" w:cs="Arial"/>
          <w:b/>
          <w:sz w:val="22"/>
          <w:szCs w:val="22"/>
          <w:lang w:val="tr-TR"/>
        </w:rPr>
      </w:pPr>
      <w:r w:rsidRPr="001C0DBE">
        <w:rPr>
          <w:rFonts w:ascii="Arial" w:hAnsi="Arial" w:cs="Arial"/>
          <w:i/>
          <w:sz w:val="22"/>
          <w:szCs w:val="22"/>
          <w:lang w:val="tr-TR"/>
        </w:rPr>
        <w:t>Eylem Pla</w:t>
      </w:r>
      <w:r w:rsidR="00FE5B45">
        <w:rPr>
          <w:rFonts w:ascii="Arial" w:hAnsi="Arial" w:cs="Arial"/>
          <w:i/>
          <w:sz w:val="22"/>
          <w:szCs w:val="22"/>
          <w:lang w:val="tr-TR"/>
        </w:rPr>
        <w:t>nı, Eğitim Materyalleri ve</w:t>
      </w:r>
      <w:r w:rsidRPr="001C0DBE">
        <w:rPr>
          <w:rFonts w:ascii="Arial" w:hAnsi="Arial" w:cs="Arial"/>
          <w:i/>
          <w:sz w:val="22"/>
          <w:szCs w:val="22"/>
          <w:lang w:val="tr-TR"/>
        </w:rPr>
        <w:t xml:space="preserve"> Diğer Politika Belgeleri oluşturulması için destek verilmesi </w:t>
      </w:r>
    </w:p>
    <w:p w14:paraId="3C46F5FA" w14:textId="77777777" w:rsidR="00B565D2" w:rsidRPr="00FE5B45" w:rsidRDefault="00B565D2" w:rsidP="00B565D2">
      <w:pPr>
        <w:pStyle w:val="ListeParagraf"/>
        <w:jc w:val="both"/>
        <w:rPr>
          <w:rFonts w:ascii="Arial" w:hAnsi="Arial" w:cs="Arial"/>
          <w:b/>
          <w:sz w:val="22"/>
          <w:szCs w:val="22"/>
          <w:lang w:val="tr-TR"/>
        </w:rPr>
      </w:pPr>
    </w:p>
    <w:p w14:paraId="09573B56" w14:textId="77777777" w:rsidR="009E1944" w:rsidRPr="001C0DBE" w:rsidRDefault="009E1944" w:rsidP="009E1944">
      <w:pPr>
        <w:jc w:val="both"/>
        <w:rPr>
          <w:rFonts w:ascii="Arial" w:hAnsi="Arial" w:cs="Arial"/>
          <w:b/>
          <w:sz w:val="22"/>
          <w:szCs w:val="22"/>
          <w:lang w:val="tr-TR"/>
        </w:rPr>
      </w:pPr>
      <w:r w:rsidRPr="001C0DBE">
        <w:rPr>
          <w:rFonts w:ascii="Arial" w:hAnsi="Arial" w:cs="Arial"/>
          <w:b/>
          <w:sz w:val="22"/>
          <w:szCs w:val="22"/>
          <w:lang w:val="tr-TR"/>
        </w:rPr>
        <w:t>DEĞERLENDİRMENİN KAPSAMI VE ODAĞI</w:t>
      </w:r>
    </w:p>
    <w:p w14:paraId="728BF89A" w14:textId="77777777" w:rsidR="009E1944" w:rsidRPr="001C0DBE" w:rsidRDefault="009E1944" w:rsidP="009E1944">
      <w:pPr>
        <w:jc w:val="both"/>
        <w:rPr>
          <w:rFonts w:ascii="Arial" w:hAnsi="Arial" w:cs="Arial"/>
          <w:sz w:val="22"/>
          <w:szCs w:val="22"/>
          <w:lang w:val="tr-TR"/>
        </w:rPr>
      </w:pPr>
    </w:p>
    <w:p w14:paraId="7ECD2C25" w14:textId="77777777" w:rsidR="00FE5B45" w:rsidRDefault="009E1944" w:rsidP="009E1944">
      <w:pPr>
        <w:jc w:val="both"/>
        <w:rPr>
          <w:rFonts w:ascii="Arial" w:hAnsi="Arial" w:cs="Arial"/>
          <w:sz w:val="22"/>
          <w:szCs w:val="22"/>
          <w:lang w:val="tr-TR"/>
        </w:rPr>
      </w:pPr>
      <w:r w:rsidRPr="001C0DBE">
        <w:rPr>
          <w:rFonts w:ascii="Arial" w:hAnsi="Arial" w:cs="Arial"/>
          <w:sz w:val="22"/>
          <w:szCs w:val="22"/>
          <w:lang w:val="tr-TR"/>
        </w:rPr>
        <w:t xml:space="preserve">Değerlendirme, </w:t>
      </w:r>
      <w:r w:rsidR="00FE5B45">
        <w:rPr>
          <w:rFonts w:ascii="Arial" w:hAnsi="Arial" w:cs="Arial"/>
          <w:sz w:val="22"/>
          <w:szCs w:val="22"/>
          <w:lang w:val="tr-TR"/>
        </w:rPr>
        <w:t xml:space="preserve">Türkiye’de çocuklara yönelik hukuki yardım hizmetlerinin (CMK, Adli Yardım ve Adli </w:t>
      </w:r>
      <w:r w:rsidR="007C3AC5">
        <w:rPr>
          <w:rFonts w:ascii="Arial" w:hAnsi="Arial" w:cs="Arial"/>
          <w:sz w:val="22"/>
          <w:szCs w:val="22"/>
          <w:lang w:val="tr-TR"/>
        </w:rPr>
        <w:t>Müzaheret</w:t>
      </w:r>
      <w:r w:rsidR="00FE5B45">
        <w:rPr>
          <w:rFonts w:ascii="Arial" w:hAnsi="Arial" w:cs="Arial"/>
          <w:sz w:val="22"/>
          <w:szCs w:val="22"/>
          <w:lang w:val="tr-TR"/>
        </w:rPr>
        <w:t xml:space="preserve">) </w:t>
      </w:r>
      <w:r w:rsidRPr="001C0DBE">
        <w:rPr>
          <w:rFonts w:ascii="Arial" w:hAnsi="Arial" w:cs="Arial"/>
          <w:sz w:val="22"/>
          <w:szCs w:val="22"/>
          <w:lang w:val="tr-TR"/>
        </w:rPr>
        <w:t>nasıl uygulandığına</w:t>
      </w:r>
      <w:r w:rsidR="00FE5B45">
        <w:rPr>
          <w:rFonts w:ascii="Arial" w:hAnsi="Arial" w:cs="Arial"/>
          <w:sz w:val="22"/>
          <w:szCs w:val="22"/>
          <w:lang w:val="tr-TR"/>
        </w:rPr>
        <w:t>, bu alanda görev alan avukatların yeterlik ve ihtiyaçlarına ve Baroların bu konudaki yapısal işleyişine</w:t>
      </w:r>
      <w:r w:rsidRPr="001C0DBE">
        <w:rPr>
          <w:rFonts w:ascii="Arial" w:hAnsi="Arial" w:cs="Arial"/>
          <w:sz w:val="22"/>
          <w:szCs w:val="22"/>
          <w:lang w:val="tr-TR"/>
        </w:rPr>
        <w:t xml:space="preserve"> odaklanacaktır. </w:t>
      </w:r>
    </w:p>
    <w:p w14:paraId="20237F8E" w14:textId="77777777" w:rsidR="00FE5B45" w:rsidRDefault="00FE5B45" w:rsidP="009E1944">
      <w:pPr>
        <w:jc w:val="both"/>
        <w:rPr>
          <w:rFonts w:ascii="Arial" w:hAnsi="Arial" w:cs="Arial"/>
          <w:sz w:val="22"/>
          <w:szCs w:val="22"/>
          <w:lang w:val="tr-TR"/>
        </w:rPr>
      </w:pPr>
    </w:p>
    <w:p w14:paraId="0CE124A9" w14:textId="77777777" w:rsidR="009E1944" w:rsidRPr="001C0DBE" w:rsidRDefault="00FE5B45" w:rsidP="009E1944">
      <w:pPr>
        <w:jc w:val="both"/>
        <w:rPr>
          <w:rFonts w:ascii="Arial" w:hAnsi="Arial" w:cs="Arial"/>
          <w:sz w:val="22"/>
          <w:szCs w:val="22"/>
          <w:lang w:val="tr-TR"/>
        </w:rPr>
      </w:pPr>
      <w:r>
        <w:rPr>
          <w:rFonts w:ascii="Arial" w:hAnsi="Arial" w:cs="Arial"/>
          <w:sz w:val="22"/>
          <w:szCs w:val="22"/>
          <w:lang w:val="tr-TR"/>
        </w:rPr>
        <w:t>Değerlendirme,</w:t>
      </w:r>
      <w:r w:rsidR="007C3AC5">
        <w:rPr>
          <w:rFonts w:ascii="Arial" w:hAnsi="Arial" w:cs="Arial"/>
          <w:sz w:val="22"/>
          <w:szCs w:val="22"/>
          <w:lang w:val="tr-TR"/>
        </w:rPr>
        <w:t xml:space="preserve"> bunlarla sınırlı olmamakla birlikte</w:t>
      </w:r>
      <w:r>
        <w:rPr>
          <w:rFonts w:ascii="Arial" w:hAnsi="Arial" w:cs="Arial"/>
          <w:sz w:val="22"/>
          <w:szCs w:val="22"/>
          <w:lang w:val="tr-TR"/>
        </w:rPr>
        <w:t xml:space="preserve"> ö</w:t>
      </w:r>
      <w:r w:rsidR="009E1944" w:rsidRPr="001C0DBE">
        <w:rPr>
          <w:rFonts w:ascii="Arial" w:hAnsi="Arial" w:cs="Arial"/>
          <w:sz w:val="22"/>
          <w:szCs w:val="22"/>
          <w:lang w:val="tr-TR"/>
        </w:rPr>
        <w:t>zellikle aşağıdaki sorulara cevap vermeyi hedeflemektedir:</w:t>
      </w:r>
    </w:p>
    <w:p w14:paraId="3448121B" w14:textId="77777777" w:rsidR="009E1944" w:rsidRPr="001C0DBE" w:rsidRDefault="009E1944" w:rsidP="009E1944">
      <w:pPr>
        <w:jc w:val="both"/>
        <w:rPr>
          <w:rFonts w:ascii="Arial" w:hAnsi="Arial" w:cs="Arial"/>
          <w:sz w:val="22"/>
          <w:szCs w:val="22"/>
          <w:lang w:val="tr-TR"/>
        </w:rPr>
      </w:pPr>
    </w:p>
    <w:p w14:paraId="4BEB5DD0" w14:textId="77777777" w:rsidR="009E1944" w:rsidRPr="00222AD8" w:rsidRDefault="00FE5B45" w:rsidP="009E1944">
      <w:pPr>
        <w:pStyle w:val="ListeParagraf"/>
        <w:numPr>
          <w:ilvl w:val="0"/>
          <w:numId w:val="11"/>
        </w:numPr>
        <w:jc w:val="both"/>
        <w:rPr>
          <w:rFonts w:ascii="Arial" w:hAnsi="Arial" w:cs="Arial"/>
          <w:i/>
          <w:sz w:val="22"/>
          <w:szCs w:val="22"/>
          <w:lang w:val="tr-TR"/>
        </w:rPr>
      </w:pPr>
      <w:r w:rsidRPr="00222AD8">
        <w:rPr>
          <w:rFonts w:ascii="Arial" w:hAnsi="Arial" w:cs="Arial"/>
          <w:i/>
          <w:sz w:val="22"/>
          <w:szCs w:val="22"/>
          <w:lang w:val="tr-TR"/>
        </w:rPr>
        <w:t>Çocuklara yönelik adli yardım hizmetlerine ilişkin temel mevzuat nedir</w:t>
      </w:r>
      <w:r w:rsidR="009E1944" w:rsidRPr="00222AD8">
        <w:rPr>
          <w:rFonts w:ascii="Arial" w:hAnsi="Arial" w:cs="Arial"/>
          <w:i/>
          <w:sz w:val="22"/>
          <w:szCs w:val="22"/>
          <w:lang w:val="tr-TR"/>
        </w:rPr>
        <w:t>?</w:t>
      </w:r>
    </w:p>
    <w:p w14:paraId="1F7AE3C2" w14:textId="77777777" w:rsidR="009E1944" w:rsidRPr="00222AD8" w:rsidRDefault="00FE5B45" w:rsidP="009E1944">
      <w:pPr>
        <w:pStyle w:val="ListeParagraf"/>
        <w:numPr>
          <w:ilvl w:val="0"/>
          <w:numId w:val="11"/>
        </w:numPr>
        <w:jc w:val="both"/>
        <w:rPr>
          <w:rFonts w:ascii="Arial" w:hAnsi="Arial" w:cs="Arial"/>
          <w:i/>
          <w:sz w:val="22"/>
          <w:szCs w:val="22"/>
          <w:lang w:val="tr-TR"/>
        </w:rPr>
      </w:pPr>
      <w:r w:rsidRPr="00222AD8">
        <w:rPr>
          <w:rFonts w:ascii="Arial" w:hAnsi="Arial" w:cs="Arial"/>
          <w:i/>
          <w:sz w:val="22"/>
          <w:szCs w:val="22"/>
          <w:lang w:val="tr-TR"/>
        </w:rPr>
        <w:t>Çocukları ilgilendiren davaların adli yardım ve CMK görevlendirmelerindeki hacmi nedir</w:t>
      </w:r>
      <w:r w:rsidR="009E1944" w:rsidRPr="00222AD8">
        <w:rPr>
          <w:rFonts w:ascii="Arial" w:hAnsi="Arial" w:cs="Arial"/>
          <w:i/>
          <w:sz w:val="22"/>
          <w:szCs w:val="22"/>
          <w:lang w:val="tr-TR"/>
        </w:rPr>
        <w:t>?</w:t>
      </w:r>
      <w:r w:rsidR="00651FF9">
        <w:rPr>
          <w:rFonts w:ascii="Arial" w:hAnsi="Arial" w:cs="Arial"/>
          <w:i/>
          <w:sz w:val="22"/>
          <w:szCs w:val="22"/>
          <w:lang w:val="tr-TR"/>
        </w:rPr>
        <w:t xml:space="preserve"> (sayısal veriler).</w:t>
      </w:r>
    </w:p>
    <w:p w14:paraId="4880523B" w14:textId="77777777" w:rsidR="007B39EC" w:rsidRPr="00222AD8" w:rsidRDefault="007B39EC" w:rsidP="009E1944">
      <w:pPr>
        <w:pStyle w:val="ListeParagraf"/>
        <w:numPr>
          <w:ilvl w:val="0"/>
          <w:numId w:val="11"/>
        </w:numPr>
        <w:jc w:val="both"/>
        <w:rPr>
          <w:rFonts w:ascii="Arial" w:hAnsi="Arial" w:cs="Arial"/>
          <w:i/>
          <w:sz w:val="22"/>
          <w:szCs w:val="22"/>
          <w:lang w:val="tr-TR"/>
        </w:rPr>
      </w:pPr>
      <w:r w:rsidRPr="00222AD8">
        <w:rPr>
          <w:rFonts w:ascii="Arial" w:hAnsi="Arial" w:cs="Arial"/>
          <w:i/>
          <w:sz w:val="22"/>
          <w:szCs w:val="22"/>
          <w:lang w:val="tr-TR"/>
        </w:rPr>
        <w:t>Çocuklarla ilgili görevlendirilmelerde yaşanan yasal temsile yönelik sorunlar nelerdir ve nasıl aşılmaktadır?</w:t>
      </w:r>
    </w:p>
    <w:p w14:paraId="7DDF8995" w14:textId="77777777" w:rsidR="00FE5B45" w:rsidRPr="00222AD8" w:rsidRDefault="00FE5B45" w:rsidP="009E1944">
      <w:pPr>
        <w:pStyle w:val="ListeParagraf"/>
        <w:numPr>
          <w:ilvl w:val="0"/>
          <w:numId w:val="11"/>
        </w:numPr>
        <w:jc w:val="both"/>
        <w:rPr>
          <w:rFonts w:ascii="Arial" w:hAnsi="Arial" w:cs="Arial"/>
          <w:i/>
          <w:sz w:val="22"/>
          <w:szCs w:val="22"/>
          <w:lang w:val="tr-TR"/>
        </w:rPr>
      </w:pPr>
      <w:r w:rsidRPr="00222AD8">
        <w:rPr>
          <w:rFonts w:ascii="Arial" w:hAnsi="Arial" w:cs="Arial"/>
          <w:i/>
          <w:sz w:val="22"/>
          <w:szCs w:val="22"/>
          <w:lang w:val="tr-TR"/>
        </w:rPr>
        <w:t>Bu davalarda görev alan avukatların aldıkları konuya özgü bir eğitim ve/veya izledikleri rehber ilkeler mevcut mudur?</w:t>
      </w:r>
    </w:p>
    <w:p w14:paraId="03AE0568" w14:textId="77777777" w:rsidR="00FE5B45" w:rsidRPr="00222AD8" w:rsidRDefault="00FE5B45" w:rsidP="009E1944">
      <w:pPr>
        <w:pStyle w:val="ListeParagraf"/>
        <w:numPr>
          <w:ilvl w:val="0"/>
          <w:numId w:val="11"/>
        </w:numPr>
        <w:jc w:val="both"/>
        <w:rPr>
          <w:rFonts w:ascii="Arial" w:hAnsi="Arial" w:cs="Arial"/>
          <w:i/>
          <w:sz w:val="22"/>
          <w:szCs w:val="22"/>
          <w:lang w:val="tr-TR"/>
        </w:rPr>
      </w:pPr>
      <w:r w:rsidRPr="00222AD8">
        <w:rPr>
          <w:rFonts w:ascii="Arial" w:hAnsi="Arial" w:cs="Arial"/>
          <w:i/>
          <w:sz w:val="22"/>
          <w:szCs w:val="22"/>
          <w:lang w:val="tr-TR"/>
        </w:rPr>
        <w:t>Baro çocuk hakları merkez ve komisyonlarının (yahut da diğer ilgili birimlerinin)</w:t>
      </w:r>
      <w:r w:rsidR="00C624E4" w:rsidRPr="00222AD8">
        <w:rPr>
          <w:rFonts w:ascii="Arial" w:hAnsi="Arial" w:cs="Arial"/>
          <w:i/>
          <w:sz w:val="22"/>
          <w:szCs w:val="22"/>
          <w:lang w:val="tr-TR"/>
        </w:rPr>
        <w:t xml:space="preserve"> çocuklara yönelik hukuki yardım hizmetlerinin sunulması konusundaki</w:t>
      </w:r>
      <w:r w:rsidRPr="00222AD8">
        <w:rPr>
          <w:rFonts w:ascii="Arial" w:hAnsi="Arial" w:cs="Arial"/>
          <w:i/>
          <w:sz w:val="22"/>
          <w:szCs w:val="22"/>
          <w:lang w:val="tr-TR"/>
        </w:rPr>
        <w:t xml:space="preserve"> rol, işleyiş ve kapasitesi nedir?</w:t>
      </w:r>
    </w:p>
    <w:p w14:paraId="46120607" w14:textId="77777777" w:rsidR="00FE5B45" w:rsidRPr="00222AD8" w:rsidRDefault="00FE5B45" w:rsidP="009E1944">
      <w:pPr>
        <w:pStyle w:val="ListeParagraf"/>
        <w:numPr>
          <w:ilvl w:val="0"/>
          <w:numId w:val="11"/>
        </w:numPr>
        <w:jc w:val="both"/>
        <w:rPr>
          <w:rFonts w:ascii="Arial" w:hAnsi="Arial" w:cs="Arial"/>
          <w:i/>
          <w:sz w:val="22"/>
          <w:szCs w:val="22"/>
          <w:lang w:val="tr-TR"/>
        </w:rPr>
      </w:pPr>
      <w:r w:rsidRPr="00222AD8">
        <w:rPr>
          <w:rFonts w:ascii="Arial" w:hAnsi="Arial" w:cs="Arial"/>
          <w:i/>
          <w:sz w:val="22"/>
          <w:szCs w:val="22"/>
          <w:lang w:val="tr-TR"/>
        </w:rPr>
        <w:t>Aynı hizmetlerin sunulmasında TBB’nin mevcut rol ve kapasitesi nedir?</w:t>
      </w:r>
    </w:p>
    <w:p w14:paraId="3C7E0A91" w14:textId="77777777" w:rsidR="00FE5B45" w:rsidRPr="00222AD8" w:rsidRDefault="00FE5B45" w:rsidP="00FE5B45">
      <w:pPr>
        <w:pStyle w:val="ListeParagraf"/>
        <w:numPr>
          <w:ilvl w:val="0"/>
          <w:numId w:val="11"/>
        </w:numPr>
        <w:jc w:val="both"/>
        <w:rPr>
          <w:rFonts w:ascii="Arial" w:hAnsi="Arial" w:cs="Arial"/>
          <w:i/>
          <w:sz w:val="22"/>
          <w:szCs w:val="22"/>
          <w:lang w:val="tr-TR"/>
        </w:rPr>
      </w:pPr>
      <w:r w:rsidRPr="00222AD8">
        <w:rPr>
          <w:rFonts w:ascii="Arial" w:hAnsi="Arial" w:cs="Arial"/>
          <w:i/>
          <w:sz w:val="22"/>
          <w:szCs w:val="22"/>
          <w:lang w:val="tr-TR"/>
        </w:rPr>
        <w:t>Mülteci ve diğer özel ihtiyaç sahibi çocuklara yönelik ek sorunlar var mıdır ve nasıl aşılmaktadır?</w:t>
      </w:r>
    </w:p>
    <w:p w14:paraId="4A683637" w14:textId="77777777" w:rsidR="009E1944" w:rsidRPr="001C0DBE" w:rsidRDefault="00FE5B45" w:rsidP="00FE5B45">
      <w:pPr>
        <w:pStyle w:val="ListeParagraf"/>
        <w:jc w:val="both"/>
        <w:rPr>
          <w:rFonts w:ascii="Arial" w:hAnsi="Arial" w:cs="Arial"/>
          <w:sz w:val="22"/>
          <w:szCs w:val="22"/>
          <w:lang w:val="tr-TR"/>
        </w:rPr>
      </w:pPr>
      <w:r w:rsidRPr="001C0DBE">
        <w:rPr>
          <w:rFonts w:ascii="Arial" w:hAnsi="Arial" w:cs="Arial"/>
          <w:sz w:val="22"/>
          <w:szCs w:val="22"/>
          <w:lang w:val="tr-TR"/>
        </w:rPr>
        <w:t xml:space="preserve"> </w:t>
      </w:r>
    </w:p>
    <w:p w14:paraId="1AF4B825" w14:textId="77777777" w:rsidR="00775895" w:rsidRPr="003D0D0E" w:rsidRDefault="00775895" w:rsidP="00775895">
      <w:pPr>
        <w:jc w:val="both"/>
        <w:rPr>
          <w:rFonts w:ascii="Arial" w:hAnsi="Arial" w:cs="Arial"/>
          <w:sz w:val="22"/>
          <w:szCs w:val="22"/>
          <w:lang w:val="tr-TR"/>
        </w:rPr>
      </w:pPr>
      <w:r w:rsidRPr="003D0D0E">
        <w:rPr>
          <w:rFonts w:ascii="Arial" w:hAnsi="Arial" w:cs="Arial"/>
          <w:sz w:val="22"/>
          <w:szCs w:val="22"/>
          <w:lang w:val="tr-TR"/>
        </w:rPr>
        <w:t>Görevlendirme, çıktıların Türkçe ve İngilizce olarak raporlanmasını ve gerektiğinde sunulmasını da içerecektir.</w:t>
      </w:r>
    </w:p>
    <w:p w14:paraId="394926F4" w14:textId="77777777" w:rsidR="00775895" w:rsidRPr="003D0D0E" w:rsidRDefault="00775895" w:rsidP="00775895">
      <w:pPr>
        <w:jc w:val="both"/>
        <w:rPr>
          <w:rFonts w:ascii="Arial" w:hAnsi="Arial" w:cs="Arial"/>
          <w:sz w:val="22"/>
          <w:szCs w:val="22"/>
          <w:lang w:val="tr-TR"/>
        </w:rPr>
      </w:pPr>
    </w:p>
    <w:p w14:paraId="46682B5E" w14:textId="77777777" w:rsidR="00775895" w:rsidRPr="003D0D0E" w:rsidRDefault="00775895" w:rsidP="00775895">
      <w:pPr>
        <w:jc w:val="both"/>
        <w:rPr>
          <w:rFonts w:ascii="Arial" w:hAnsi="Arial" w:cs="Arial"/>
          <w:b/>
          <w:sz w:val="22"/>
          <w:szCs w:val="22"/>
          <w:u w:val="single"/>
          <w:lang w:val="tr-TR"/>
        </w:rPr>
      </w:pPr>
      <w:r w:rsidRPr="003D0D0E">
        <w:rPr>
          <w:rFonts w:ascii="Arial" w:hAnsi="Arial" w:cs="Arial"/>
          <w:b/>
          <w:sz w:val="22"/>
          <w:szCs w:val="22"/>
          <w:u w:val="single"/>
          <w:lang w:val="tr-TR"/>
        </w:rPr>
        <w:t>Görevlendirmeye ilişkin detaylar aşağıda “Görevlendirmenin Detayları ve Beklenen Çıktılar” bölümünde açıklanmaktadır.</w:t>
      </w:r>
    </w:p>
    <w:p w14:paraId="25548EFD" w14:textId="77777777" w:rsidR="00775895" w:rsidRPr="003D0D0E" w:rsidRDefault="00775895" w:rsidP="00775895">
      <w:pPr>
        <w:rPr>
          <w:rFonts w:asciiTheme="minorHAnsi" w:hAnsiTheme="minorHAnsi" w:cstheme="minorHAnsi"/>
          <w:b/>
          <w:caps/>
          <w:szCs w:val="22"/>
          <w:lang w:val="tr-TR"/>
        </w:rPr>
      </w:pPr>
    </w:p>
    <w:p w14:paraId="37FE5195" w14:textId="77777777" w:rsidR="00775895" w:rsidRPr="003D0D0E" w:rsidRDefault="00775895" w:rsidP="00775895">
      <w:pPr>
        <w:pStyle w:val="ListeParagraf"/>
        <w:numPr>
          <w:ilvl w:val="0"/>
          <w:numId w:val="1"/>
        </w:numPr>
        <w:pBdr>
          <w:bottom w:val="single" w:sz="6" w:space="1" w:color="auto"/>
        </w:pBdr>
        <w:ind w:left="0" w:firstLine="0"/>
        <w:rPr>
          <w:rFonts w:asciiTheme="minorHAnsi" w:hAnsiTheme="minorHAnsi" w:cstheme="minorHAnsi"/>
          <w:b/>
          <w:sz w:val="28"/>
          <w:szCs w:val="22"/>
          <w:lang w:val="tr-TR"/>
        </w:rPr>
      </w:pPr>
      <w:r w:rsidRPr="003D0D0E">
        <w:rPr>
          <w:rFonts w:asciiTheme="minorHAnsi" w:hAnsiTheme="minorHAnsi" w:cstheme="minorHAnsi"/>
          <w:b/>
          <w:sz w:val="28"/>
          <w:szCs w:val="22"/>
          <w:lang w:val="tr-TR"/>
        </w:rPr>
        <w:lastRenderedPageBreak/>
        <w:t>METODOLOJİ</w:t>
      </w:r>
    </w:p>
    <w:p w14:paraId="328C9A85" w14:textId="77777777" w:rsidR="00775895" w:rsidRPr="003D0D0E" w:rsidRDefault="00775895" w:rsidP="00775895">
      <w:pPr>
        <w:jc w:val="center"/>
        <w:rPr>
          <w:rFonts w:asciiTheme="minorHAnsi" w:hAnsiTheme="minorHAnsi" w:cstheme="minorHAnsi"/>
          <w:b/>
          <w:caps/>
          <w:szCs w:val="22"/>
          <w:lang w:val="tr-TR"/>
        </w:rPr>
      </w:pPr>
    </w:p>
    <w:p w14:paraId="5710AE8A" w14:textId="77777777" w:rsidR="00775895" w:rsidRPr="003D0D0E" w:rsidRDefault="00775895" w:rsidP="00775895">
      <w:pPr>
        <w:jc w:val="both"/>
        <w:rPr>
          <w:rFonts w:ascii="Arial" w:hAnsi="Arial" w:cs="Arial"/>
          <w:sz w:val="22"/>
          <w:szCs w:val="22"/>
          <w:lang w:val="tr-TR"/>
        </w:rPr>
      </w:pPr>
      <w:r w:rsidRPr="003D0D0E">
        <w:rPr>
          <w:rFonts w:ascii="Arial" w:hAnsi="Arial" w:cs="Arial"/>
          <w:sz w:val="22"/>
          <w:szCs w:val="22"/>
          <w:lang w:val="tr-TR"/>
        </w:rPr>
        <w:t xml:space="preserve">Danışman, </w:t>
      </w:r>
      <w:r w:rsidR="00A372CF">
        <w:rPr>
          <w:rFonts w:ascii="Arial" w:hAnsi="Arial" w:cs="Arial"/>
          <w:sz w:val="22"/>
          <w:szCs w:val="22"/>
          <w:lang w:val="tr-TR"/>
        </w:rPr>
        <w:t xml:space="preserve">Türkiye Barolar Birliği’nin ilgili personeli ve </w:t>
      </w:r>
      <w:r w:rsidRPr="003D0D0E">
        <w:rPr>
          <w:rFonts w:ascii="Arial" w:hAnsi="Arial" w:cs="Arial"/>
          <w:sz w:val="22"/>
          <w:szCs w:val="22"/>
          <w:lang w:val="tr-TR"/>
        </w:rPr>
        <w:t>UNICEF Türkiye Çocuk Koruma Program soruml</w:t>
      </w:r>
      <w:r w:rsidR="00A372CF">
        <w:rPr>
          <w:rFonts w:ascii="Arial" w:hAnsi="Arial" w:cs="Arial"/>
          <w:sz w:val="22"/>
          <w:szCs w:val="22"/>
          <w:lang w:val="tr-TR"/>
        </w:rPr>
        <w:t xml:space="preserve">uları </w:t>
      </w:r>
      <w:proofErr w:type="spellStart"/>
      <w:r w:rsidR="00A372CF">
        <w:rPr>
          <w:rFonts w:ascii="Arial" w:hAnsi="Arial" w:cs="Arial"/>
          <w:sz w:val="22"/>
          <w:szCs w:val="22"/>
          <w:lang w:val="tr-TR"/>
        </w:rPr>
        <w:t>süpervizyonunda</w:t>
      </w:r>
      <w:proofErr w:type="spellEnd"/>
      <w:r w:rsidRPr="003D0D0E">
        <w:rPr>
          <w:rFonts w:ascii="Arial" w:hAnsi="Arial" w:cs="Arial"/>
          <w:sz w:val="22"/>
          <w:szCs w:val="22"/>
          <w:lang w:val="tr-TR"/>
        </w:rPr>
        <w:t xml:space="preserve"> çalışacak ve </w:t>
      </w:r>
      <w:r w:rsidR="00A372CF">
        <w:rPr>
          <w:rFonts w:ascii="Arial" w:hAnsi="Arial" w:cs="Arial"/>
          <w:sz w:val="22"/>
          <w:szCs w:val="22"/>
          <w:lang w:val="tr-TR"/>
        </w:rPr>
        <w:t xml:space="preserve">TBB ve </w:t>
      </w:r>
      <w:r w:rsidRPr="003D0D0E">
        <w:rPr>
          <w:rFonts w:ascii="Arial" w:hAnsi="Arial" w:cs="Arial"/>
          <w:sz w:val="22"/>
          <w:szCs w:val="22"/>
          <w:lang w:val="tr-TR"/>
        </w:rPr>
        <w:t xml:space="preserve">UNICEF’in standartları, kuralları ve usullerine uygun şekilde işbirliği halinde olacaktır. </w:t>
      </w:r>
    </w:p>
    <w:p w14:paraId="3604D640" w14:textId="77777777" w:rsidR="00775895" w:rsidRPr="003D0D0E" w:rsidRDefault="00775895" w:rsidP="00775895">
      <w:pPr>
        <w:jc w:val="both"/>
        <w:rPr>
          <w:rFonts w:ascii="Arial" w:hAnsi="Arial" w:cs="Arial"/>
          <w:sz w:val="22"/>
          <w:szCs w:val="22"/>
          <w:lang w:val="tr-TR"/>
        </w:rPr>
      </w:pPr>
    </w:p>
    <w:p w14:paraId="729C2139" w14:textId="77777777" w:rsidR="00775895" w:rsidRPr="003D0D0E" w:rsidRDefault="00775895" w:rsidP="00775895">
      <w:pPr>
        <w:jc w:val="both"/>
        <w:rPr>
          <w:rFonts w:ascii="Arial" w:hAnsi="Arial" w:cs="Arial"/>
          <w:sz w:val="22"/>
          <w:szCs w:val="22"/>
          <w:lang w:val="tr-TR"/>
        </w:rPr>
      </w:pPr>
      <w:r w:rsidRPr="003D0D0E">
        <w:rPr>
          <w:rFonts w:ascii="Arial" w:hAnsi="Arial" w:cs="Arial"/>
          <w:sz w:val="22"/>
          <w:szCs w:val="22"/>
          <w:lang w:val="tr-TR"/>
        </w:rPr>
        <w:t xml:space="preserve">Danışmanın, </w:t>
      </w:r>
      <w:r w:rsidR="00A372CF">
        <w:rPr>
          <w:rFonts w:ascii="Arial" w:hAnsi="Arial" w:cs="Arial"/>
          <w:sz w:val="22"/>
          <w:szCs w:val="22"/>
          <w:lang w:val="tr-TR"/>
        </w:rPr>
        <w:t xml:space="preserve">TBB ve </w:t>
      </w:r>
      <w:r w:rsidRPr="003D0D0E">
        <w:rPr>
          <w:rFonts w:ascii="Arial" w:hAnsi="Arial" w:cs="Arial"/>
          <w:sz w:val="22"/>
          <w:szCs w:val="22"/>
          <w:lang w:val="tr-TR"/>
        </w:rPr>
        <w:t>UNICEF personeli ve</w:t>
      </w:r>
      <w:r w:rsidR="00A372CF">
        <w:rPr>
          <w:rFonts w:ascii="Arial" w:hAnsi="Arial" w:cs="Arial"/>
          <w:sz w:val="22"/>
          <w:szCs w:val="22"/>
          <w:lang w:val="tr-TR"/>
        </w:rPr>
        <w:t xml:space="preserve"> diğer</w:t>
      </w:r>
      <w:r w:rsidRPr="003D0D0E">
        <w:rPr>
          <w:rFonts w:ascii="Arial" w:hAnsi="Arial" w:cs="Arial"/>
          <w:sz w:val="22"/>
          <w:szCs w:val="22"/>
          <w:lang w:val="tr-TR"/>
        </w:rPr>
        <w:t xml:space="preserve"> ilgili paydaşlar ile sürekli iletişim halinde olması beklenmektedir. İlgili tarafların geribildirimlerinin alınması ve süreçlere yansıtılması süreçlerinde gerekli olan hallerde toplantılar düzenlenmesi gerekebilir. </w:t>
      </w:r>
    </w:p>
    <w:p w14:paraId="6AB38EF3" w14:textId="77777777" w:rsidR="00775895" w:rsidRPr="003D0D0E" w:rsidRDefault="00775895" w:rsidP="00775895">
      <w:pPr>
        <w:jc w:val="both"/>
        <w:rPr>
          <w:rFonts w:ascii="Arial" w:hAnsi="Arial" w:cs="Arial"/>
          <w:sz w:val="22"/>
          <w:szCs w:val="22"/>
          <w:lang w:val="tr-TR"/>
        </w:rPr>
      </w:pPr>
    </w:p>
    <w:p w14:paraId="057FFB3D" w14:textId="3D9AD18D" w:rsidR="00775895" w:rsidRDefault="00775895" w:rsidP="00775895">
      <w:pPr>
        <w:jc w:val="both"/>
        <w:rPr>
          <w:rFonts w:ascii="Arial" w:hAnsi="Arial" w:cs="Arial"/>
          <w:sz w:val="22"/>
          <w:szCs w:val="22"/>
          <w:lang w:val="tr-TR"/>
        </w:rPr>
      </w:pPr>
      <w:r w:rsidRPr="003D0D0E">
        <w:rPr>
          <w:rFonts w:ascii="Arial" w:hAnsi="Arial" w:cs="Arial"/>
          <w:sz w:val="22"/>
          <w:szCs w:val="22"/>
          <w:lang w:val="tr-TR"/>
        </w:rPr>
        <w:t xml:space="preserve">Başvuracak adayların </w:t>
      </w:r>
      <w:proofErr w:type="gramStart"/>
      <w:r w:rsidR="00E13778">
        <w:rPr>
          <w:rFonts w:ascii="Arial" w:hAnsi="Arial" w:cs="Arial"/>
          <w:sz w:val="22"/>
          <w:szCs w:val="22"/>
          <w:lang w:val="tr-TR"/>
        </w:rPr>
        <w:t>motivasyon</w:t>
      </w:r>
      <w:proofErr w:type="gramEnd"/>
      <w:r w:rsidR="00E13778">
        <w:rPr>
          <w:rFonts w:ascii="Arial" w:hAnsi="Arial" w:cs="Arial"/>
          <w:sz w:val="22"/>
          <w:szCs w:val="22"/>
          <w:lang w:val="tr-TR"/>
        </w:rPr>
        <w:t xml:space="preserve"> mektupları ve özgeçmişlerini </w:t>
      </w:r>
      <w:r w:rsidR="00571D98">
        <w:rPr>
          <w:rFonts w:ascii="Arial" w:hAnsi="Arial" w:cs="Arial"/>
          <w:sz w:val="22"/>
          <w:szCs w:val="22"/>
          <w:lang w:val="tr-TR"/>
        </w:rPr>
        <w:t>TBB’ye</w:t>
      </w:r>
      <w:r w:rsidR="00571D98" w:rsidRPr="003D0D0E">
        <w:rPr>
          <w:rFonts w:ascii="Arial" w:hAnsi="Arial" w:cs="Arial"/>
          <w:sz w:val="22"/>
          <w:szCs w:val="22"/>
          <w:lang w:val="tr-TR"/>
        </w:rPr>
        <w:t xml:space="preserve"> </w:t>
      </w:r>
      <w:r w:rsidRPr="003D0D0E">
        <w:rPr>
          <w:rFonts w:ascii="Arial" w:hAnsi="Arial" w:cs="Arial"/>
          <w:sz w:val="22"/>
          <w:szCs w:val="22"/>
          <w:lang w:val="tr-TR"/>
        </w:rPr>
        <w:t xml:space="preserve">sunmaları gerekmektedir. </w:t>
      </w:r>
    </w:p>
    <w:p w14:paraId="349067CF" w14:textId="77777777" w:rsidR="00775895" w:rsidRPr="003D0D0E" w:rsidRDefault="00775895" w:rsidP="00775895">
      <w:pPr>
        <w:jc w:val="both"/>
        <w:rPr>
          <w:rFonts w:ascii="Arial" w:hAnsi="Arial" w:cs="Arial"/>
          <w:sz w:val="22"/>
          <w:szCs w:val="22"/>
          <w:lang w:val="tr-TR"/>
        </w:rPr>
      </w:pPr>
    </w:p>
    <w:p w14:paraId="22EB4C4A" w14:textId="77777777" w:rsidR="00775895" w:rsidRPr="003D0D0E" w:rsidRDefault="00775895" w:rsidP="00775895">
      <w:pPr>
        <w:jc w:val="both"/>
        <w:rPr>
          <w:rFonts w:ascii="Arial" w:hAnsi="Arial" w:cs="Arial"/>
          <w:sz w:val="22"/>
          <w:szCs w:val="22"/>
          <w:lang w:val="tr-TR"/>
        </w:rPr>
      </w:pPr>
      <w:r w:rsidRPr="003D0D0E">
        <w:rPr>
          <w:rFonts w:ascii="Arial" w:hAnsi="Arial" w:cs="Arial"/>
          <w:sz w:val="22"/>
          <w:szCs w:val="22"/>
          <w:lang w:val="tr-TR"/>
        </w:rPr>
        <w:t>Doküman geliştirirken ve aktiviteleri y</w:t>
      </w:r>
      <w:r w:rsidR="00A372CF">
        <w:rPr>
          <w:rFonts w:ascii="Arial" w:hAnsi="Arial" w:cs="Arial"/>
          <w:sz w:val="22"/>
          <w:szCs w:val="22"/>
          <w:lang w:val="tr-TR"/>
        </w:rPr>
        <w:t>ürütürken, danışman, TBB ve UNICEF</w:t>
      </w:r>
      <w:r w:rsidRPr="003D0D0E">
        <w:rPr>
          <w:rFonts w:ascii="Arial" w:hAnsi="Arial" w:cs="Arial"/>
          <w:sz w:val="22"/>
          <w:szCs w:val="22"/>
          <w:lang w:val="tr-TR"/>
        </w:rPr>
        <w:t xml:space="preserve"> görünürlük kurallarına uyum sağlamalıdır. Rapor yazımı, terminoloji, yayın ve alıntılarda</w:t>
      </w:r>
      <w:r w:rsidR="00A372CF">
        <w:rPr>
          <w:rFonts w:ascii="Arial" w:hAnsi="Arial" w:cs="Arial"/>
          <w:sz w:val="22"/>
          <w:szCs w:val="22"/>
          <w:lang w:val="tr-TR"/>
        </w:rPr>
        <w:t xml:space="preserve"> TBB ve</w:t>
      </w:r>
      <w:r w:rsidRPr="003D0D0E">
        <w:rPr>
          <w:rFonts w:ascii="Arial" w:hAnsi="Arial" w:cs="Arial"/>
          <w:sz w:val="22"/>
          <w:szCs w:val="22"/>
          <w:lang w:val="tr-TR"/>
        </w:rPr>
        <w:t xml:space="preserve"> UNICEF’in kuralları geçerli olacaktır. Gerekli yönergeler </w:t>
      </w:r>
      <w:r w:rsidR="00A372CF">
        <w:rPr>
          <w:rFonts w:ascii="Arial" w:hAnsi="Arial" w:cs="Arial"/>
          <w:sz w:val="22"/>
          <w:szCs w:val="22"/>
          <w:lang w:val="tr-TR"/>
        </w:rPr>
        <w:t xml:space="preserve">bu kurumlar </w:t>
      </w:r>
      <w:r w:rsidRPr="003D0D0E">
        <w:rPr>
          <w:rFonts w:ascii="Arial" w:hAnsi="Arial" w:cs="Arial"/>
          <w:sz w:val="22"/>
          <w:szCs w:val="22"/>
          <w:lang w:val="tr-TR"/>
        </w:rPr>
        <w:t xml:space="preserve">tarafından verilecektir. </w:t>
      </w:r>
    </w:p>
    <w:p w14:paraId="37DA6F6D" w14:textId="77777777" w:rsidR="00775895" w:rsidRPr="003D0D0E" w:rsidRDefault="00775895" w:rsidP="00775895">
      <w:pPr>
        <w:jc w:val="both"/>
        <w:rPr>
          <w:rFonts w:ascii="Arial" w:hAnsi="Arial" w:cs="Arial"/>
          <w:sz w:val="22"/>
          <w:szCs w:val="22"/>
          <w:lang w:val="tr-TR"/>
        </w:rPr>
      </w:pPr>
    </w:p>
    <w:p w14:paraId="51F17972" w14:textId="77777777" w:rsidR="00775895" w:rsidRDefault="00775895" w:rsidP="00775895">
      <w:pPr>
        <w:jc w:val="both"/>
        <w:rPr>
          <w:rFonts w:ascii="Arial" w:hAnsi="Arial" w:cs="Arial"/>
          <w:sz w:val="22"/>
          <w:szCs w:val="22"/>
          <w:lang w:val="tr-TR"/>
        </w:rPr>
      </w:pPr>
      <w:r w:rsidRPr="003D0D0E">
        <w:rPr>
          <w:rFonts w:ascii="Arial" w:hAnsi="Arial" w:cs="Arial"/>
          <w:sz w:val="22"/>
          <w:szCs w:val="22"/>
          <w:lang w:val="tr-TR"/>
        </w:rPr>
        <w:t>Üretilen tüm dokümanlar cinsiyet eşitliğine duyarlı ve BM Çocuk Hakları Sözleşmesi ve diğer insan hakları mevzuatı ile uyumlu olmalıdır. Geliştirilen tüm dokümanların ve ilişkili materyallerin f</w:t>
      </w:r>
      <w:r w:rsidR="00A372CF">
        <w:rPr>
          <w:rFonts w:ascii="Arial" w:hAnsi="Arial" w:cs="Arial"/>
          <w:sz w:val="22"/>
          <w:szCs w:val="22"/>
          <w:lang w:val="tr-TR"/>
        </w:rPr>
        <w:t>ikri mülkiyet hakları TBB ve UNICEF’e</w:t>
      </w:r>
      <w:r w:rsidRPr="003D0D0E">
        <w:rPr>
          <w:rFonts w:ascii="Arial" w:hAnsi="Arial" w:cs="Arial"/>
          <w:sz w:val="22"/>
          <w:szCs w:val="22"/>
          <w:lang w:val="tr-TR"/>
        </w:rPr>
        <w:t xml:space="preserve"> ait olacaktır. </w:t>
      </w:r>
    </w:p>
    <w:p w14:paraId="0D8200A7" w14:textId="77777777" w:rsidR="005953D9" w:rsidRDefault="005953D9" w:rsidP="00775895">
      <w:pPr>
        <w:jc w:val="both"/>
        <w:rPr>
          <w:rFonts w:ascii="Arial" w:hAnsi="Arial" w:cs="Arial"/>
          <w:sz w:val="22"/>
          <w:szCs w:val="22"/>
          <w:lang w:val="tr-TR"/>
        </w:rPr>
      </w:pPr>
    </w:p>
    <w:p w14:paraId="4F5FBA38" w14:textId="2677DA7D" w:rsidR="005953D9" w:rsidRPr="003D0D0E" w:rsidRDefault="005953D9" w:rsidP="00775895">
      <w:pPr>
        <w:jc w:val="both"/>
        <w:rPr>
          <w:rFonts w:ascii="Arial" w:hAnsi="Arial" w:cs="Arial"/>
          <w:sz w:val="22"/>
          <w:szCs w:val="22"/>
          <w:lang w:val="tr-TR"/>
        </w:rPr>
      </w:pPr>
      <w:r>
        <w:rPr>
          <w:rFonts w:ascii="Arial" w:hAnsi="Arial" w:cs="Arial"/>
          <w:sz w:val="22"/>
          <w:szCs w:val="22"/>
          <w:lang w:val="tr-TR"/>
        </w:rPr>
        <w:t xml:space="preserve">Danışmanın alan ziyaretlerinde şahsen bulunması gereklidir. </w:t>
      </w:r>
    </w:p>
    <w:p w14:paraId="37CCE3E1" w14:textId="77777777" w:rsidR="00775895" w:rsidRPr="003D0D0E" w:rsidRDefault="00775895" w:rsidP="00775895">
      <w:pPr>
        <w:pStyle w:val="GvdeMetni"/>
        <w:jc w:val="both"/>
        <w:rPr>
          <w:rFonts w:cs="Arial"/>
          <w:sz w:val="22"/>
          <w:szCs w:val="22"/>
          <w:lang w:val="tr-TR"/>
        </w:rPr>
      </w:pPr>
    </w:p>
    <w:p w14:paraId="4A4F03EE" w14:textId="1E0FE2BD" w:rsidR="00775895" w:rsidRPr="003D0D0E" w:rsidRDefault="00775895" w:rsidP="00775895">
      <w:pPr>
        <w:pStyle w:val="GvdeMetni"/>
        <w:jc w:val="both"/>
        <w:rPr>
          <w:rFonts w:cs="Arial"/>
          <w:b/>
          <w:sz w:val="22"/>
          <w:szCs w:val="22"/>
          <w:u w:val="single"/>
          <w:lang w:val="tr-TR"/>
        </w:rPr>
      </w:pPr>
      <w:r w:rsidRPr="003D0D0E">
        <w:rPr>
          <w:rFonts w:cs="Arial"/>
          <w:b/>
          <w:sz w:val="22"/>
          <w:szCs w:val="22"/>
          <w:u w:val="single"/>
          <w:lang w:val="tr-TR"/>
        </w:rPr>
        <w:t xml:space="preserve">Görevin yerine getirilebilmesi ve amacına ulaşabilmesi için, adayların, önerdikleri teknik yöntemi </w:t>
      </w:r>
      <w:r w:rsidR="00395E9A">
        <w:rPr>
          <w:rFonts w:cs="Arial"/>
          <w:b/>
          <w:sz w:val="22"/>
          <w:szCs w:val="22"/>
          <w:u w:val="single"/>
          <w:lang w:val="tr-TR"/>
        </w:rPr>
        <w:t xml:space="preserve">başvuru sürecinde </w:t>
      </w:r>
      <w:bookmarkStart w:id="0" w:name="_GoBack"/>
      <w:bookmarkEnd w:id="0"/>
      <w:r w:rsidRPr="003D0D0E">
        <w:rPr>
          <w:rFonts w:cs="Arial"/>
          <w:b/>
          <w:sz w:val="22"/>
          <w:szCs w:val="22"/>
          <w:u w:val="single"/>
          <w:lang w:val="tr-TR"/>
        </w:rPr>
        <w:t xml:space="preserve">detaylı biçimde sunmaya davet edilmektedir. </w:t>
      </w:r>
    </w:p>
    <w:p w14:paraId="5456AF74" w14:textId="77777777" w:rsidR="00775895" w:rsidRPr="003D0D0E" w:rsidRDefault="00775895" w:rsidP="00775895">
      <w:pPr>
        <w:pStyle w:val="GvdeMetni"/>
        <w:jc w:val="both"/>
        <w:rPr>
          <w:rFonts w:cs="Arial"/>
          <w:b/>
          <w:sz w:val="22"/>
          <w:szCs w:val="22"/>
          <w:u w:val="single"/>
          <w:lang w:val="tr-TR"/>
        </w:rPr>
      </w:pPr>
    </w:p>
    <w:p w14:paraId="1C95E7DC" w14:textId="77777777" w:rsidR="00775895" w:rsidRPr="003D0D0E" w:rsidRDefault="00775895" w:rsidP="00775895">
      <w:pPr>
        <w:pStyle w:val="GvdeMetni"/>
        <w:pBdr>
          <w:bottom w:val="single" w:sz="6" w:space="1" w:color="auto"/>
        </w:pBdr>
        <w:jc w:val="both"/>
        <w:rPr>
          <w:rFonts w:asciiTheme="minorHAnsi" w:hAnsiTheme="minorHAnsi" w:cstheme="minorHAnsi"/>
          <w:b/>
          <w:sz w:val="28"/>
          <w:szCs w:val="22"/>
          <w:lang w:val="tr-TR"/>
        </w:rPr>
      </w:pPr>
      <w:r w:rsidRPr="003D0D0E">
        <w:rPr>
          <w:rFonts w:asciiTheme="minorHAnsi" w:hAnsiTheme="minorHAnsi" w:cstheme="minorHAnsi"/>
          <w:b/>
          <w:sz w:val="28"/>
          <w:szCs w:val="22"/>
          <w:lang w:val="tr-TR"/>
        </w:rPr>
        <w:t xml:space="preserve">IV. </w:t>
      </w:r>
      <w:r w:rsidRPr="003D0D0E">
        <w:rPr>
          <w:rFonts w:asciiTheme="minorHAnsi" w:hAnsiTheme="minorHAnsi" w:cstheme="minorHAnsi"/>
          <w:b/>
          <w:sz w:val="28"/>
          <w:szCs w:val="22"/>
          <w:lang w:val="tr-TR"/>
        </w:rPr>
        <w:tab/>
        <w:t>ÇALIŞMA YERİ</w:t>
      </w:r>
    </w:p>
    <w:p w14:paraId="3DEC99EB" w14:textId="77777777" w:rsidR="00775895" w:rsidRPr="00222AD8" w:rsidRDefault="00775895" w:rsidP="00775895">
      <w:pPr>
        <w:rPr>
          <w:rFonts w:asciiTheme="minorHAnsi" w:hAnsiTheme="minorHAnsi" w:cstheme="minorHAnsi"/>
          <w:sz w:val="28"/>
          <w:lang w:val="tr-TR"/>
        </w:rPr>
      </w:pPr>
    </w:p>
    <w:p w14:paraId="38D9B2A6" w14:textId="77777777" w:rsidR="00775895" w:rsidRPr="00222AD8" w:rsidRDefault="00775895" w:rsidP="00775895">
      <w:pPr>
        <w:jc w:val="both"/>
        <w:rPr>
          <w:rFonts w:ascii="Arial" w:hAnsi="Arial" w:cs="Arial"/>
          <w:sz w:val="22"/>
          <w:lang w:val="tr-TR"/>
        </w:rPr>
      </w:pPr>
      <w:r w:rsidRPr="00222AD8">
        <w:rPr>
          <w:rFonts w:ascii="Arial" w:hAnsi="Arial" w:cs="Arial"/>
          <w:sz w:val="22"/>
          <w:lang w:val="tr-TR"/>
        </w:rPr>
        <w:t>Anka</w:t>
      </w:r>
      <w:r w:rsidR="00222AD8" w:rsidRPr="00222AD8">
        <w:rPr>
          <w:rFonts w:ascii="Arial" w:hAnsi="Arial" w:cs="Arial"/>
          <w:sz w:val="22"/>
          <w:lang w:val="tr-TR"/>
        </w:rPr>
        <w:t>ra,</w:t>
      </w:r>
      <w:r w:rsidR="00222AD8" w:rsidRPr="00222AD8">
        <w:rPr>
          <w:rFonts w:ascii="Arial" w:hAnsi="Arial" w:cs="Arial"/>
          <w:sz w:val="22"/>
          <w:szCs w:val="22"/>
          <w:lang w:val="tr-TR"/>
        </w:rPr>
        <w:t xml:space="preserve"> İzmir, Gaziantep, Antalya</w:t>
      </w:r>
    </w:p>
    <w:p w14:paraId="12A761D3" w14:textId="77777777" w:rsidR="00775895" w:rsidRPr="003D0D0E" w:rsidRDefault="00775895" w:rsidP="00775895">
      <w:pPr>
        <w:rPr>
          <w:rFonts w:asciiTheme="minorHAnsi" w:hAnsiTheme="minorHAnsi" w:cstheme="minorHAnsi"/>
          <w:sz w:val="28"/>
          <w:lang w:val="tr-TR"/>
        </w:rPr>
      </w:pPr>
    </w:p>
    <w:p w14:paraId="3A60951F" w14:textId="77777777" w:rsidR="00775895" w:rsidRPr="003D0D0E" w:rsidRDefault="00775895" w:rsidP="00775895">
      <w:pPr>
        <w:pStyle w:val="ListeParagraf"/>
        <w:numPr>
          <w:ilvl w:val="0"/>
          <w:numId w:val="1"/>
        </w:numPr>
        <w:pBdr>
          <w:bottom w:val="single" w:sz="6" w:space="1" w:color="auto"/>
        </w:pBdr>
        <w:ind w:left="720"/>
        <w:rPr>
          <w:rFonts w:asciiTheme="minorHAnsi" w:hAnsiTheme="minorHAnsi" w:cstheme="minorHAnsi"/>
          <w:b/>
          <w:sz w:val="28"/>
          <w:szCs w:val="22"/>
          <w:lang w:val="tr-TR"/>
        </w:rPr>
      </w:pPr>
      <w:r w:rsidRPr="003D0D0E">
        <w:rPr>
          <w:rFonts w:asciiTheme="minorHAnsi" w:hAnsiTheme="minorHAnsi" w:cstheme="minorHAnsi"/>
          <w:b/>
          <w:sz w:val="28"/>
          <w:szCs w:val="22"/>
          <w:lang w:val="tr-TR"/>
        </w:rPr>
        <w:t>SÜPERVİZÖR</w:t>
      </w:r>
      <w:r w:rsidR="00A372CF">
        <w:rPr>
          <w:rFonts w:asciiTheme="minorHAnsi" w:hAnsiTheme="minorHAnsi" w:cstheme="minorHAnsi"/>
          <w:b/>
          <w:sz w:val="28"/>
          <w:szCs w:val="22"/>
          <w:lang w:val="tr-TR"/>
        </w:rPr>
        <w:t>LER</w:t>
      </w:r>
    </w:p>
    <w:p w14:paraId="2645AC51" w14:textId="77777777" w:rsidR="00775895" w:rsidRPr="003D0D0E" w:rsidRDefault="00775895" w:rsidP="00775895">
      <w:pPr>
        <w:ind w:left="-567" w:right="-567"/>
        <w:rPr>
          <w:rFonts w:ascii="Arial" w:hAnsi="Arial" w:cs="Arial"/>
          <w:lang w:val="tr-TR"/>
        </w:rPr>
      </w:pPr>
    </w:p>
    <w:p w14:paraId="59F06209" w14:textId="36126EBE" w:rsidR="00A372CF" w:rsidRDefault="00A372CF" w:rsidP="00775895">
      <w:pPr>
        <w:ind w:right="-567"/>
        <w:rPr>
          <w:rFonts w:ascii="Arial" w:hAnsi="Arial" w:cs="Arial"/>
          <w:sz w:val="22"/>
          <w:szCs w:val="22"/>
          <w:lang w:val="tr-TR"/>
        </w:rPr>
      </w:pPr>
      <w:r>
        <w:rPr>
          <w:rFonts w:ascii="Arial" w:hAnsi="Arial" w:cs="Arial"/>
          <w:sz w:val="22"/>
          <w:szCs w:val="22"/>
          <w:lang w:val="tr-TR"/>
        </w:rPr>
        <w:t xml:space="preserve">Murat YALKIN, TBB Uluslararası ve İlişkiler </w:t>
      </w:r>
      <w:r w:rsidR="003406DF">
        <w:rPr>
          <w:rFonts w:ascii="Arial" w:hAnsi="Arial" w:cs="Arial"/>
          <w:sz w:val="22"/>
          <w:szCs w:val="22"/>
          <w:lang w:val="tr-TR"/>
        </w:rPr>
        <w:t xml:space="preserve">ve AB </w:t>
      </w:r>
      <w:r>
        <w:rPr>
          <w:rFonts w:ascii="Arial" w:hAnsi="Arial" w:cs="Arial"/>
          <w:sz w:val="22"/>
          <w:szCs w:val="22"/>
          <w:lang w:val="tr-TR"/>
        </w:rPr>
        <w:t xml:space="preserve">Merkezi Müdürü </w:t>
      </w:r>
    </w:p>
    <w:p w14:paraId="75EDDF77" w14:textId="77777777" w:rsidR="00775895" w:rsidRPr="003D0D0E" w:rsidRDefault="00775895" w:rsidP="00775895">
      <w:pPr>
        <w:ind w:right="-567"/>
        <w:rPr>
          <w:rFonts w:ascii="Arial" w:hAnsi="Arial" w:cs="Arial"/>
          <w:sz w:val="22"/>
          <w:szCs w:val="22"/>
          <w:lang w:val="tr-TR"/>
        </w:rPr>
      </w:pPr>
      <w:r w:rsidRPr="003D0D0E">
        <w:rPr>
          <w:rFonts w:ascii="Arial" w:hAnsi="Arial" w:cs="Arial"/>
          <w:sz w:val="22"/>
          <w:szCs w:val="22"/>
          <w:lang w:val="tr-TR"/>
        </w:rPr>
        <w:t xml:space="preserve">Göktan KOÇYILDIRIM, </w:t>
      </w:r>
      <w:r w:rsidR="00A372CF">
        <w:rPr>
          <w:rFonts w:ascii="Arial" w:hAnsi="Arial" w:cs="Arial"/>
          <w:sz w:val="22"/>
          <w:szCs w:val="22"/>
          <w:lang w:val="tr-TR"/>
        </w:rPr>
        <w:t xml:space="preserve">UNICEF Türkiye </w:t>
      </w:r>
      <w:r w:rsidRPr="003D0D0E">
        <w:rPr>
          <w:rFonts w:ascii="Arial" w:hAnsi="Arial" w:cs="Arial"/>
          <w:sz w:val="22"/>
          <w:szCs w:val="22"/>
          <w:lang w:val="tr-TR"/>
        </w:rPr>
        <w:t>Çocuklar için Adalet ve Çocuk Haklarının İzlenmesi Sorumlusu</w:t>
      </w:r>
    </w:p>
    <w:p w14:paraId="41A2BD29" w14:textId="77777777" w:rsidR="00775895" w:rsidRPr="003D0D0E" w:rsidRDefault="00775895" w:rsidP="00775895">
      <w:pPr>
        <w:ind w:right="-567"/>
        <w:rPr>
          <w:rFonts w:asciiTheme="minorHAnsi" w:hAnsiTheme="minorHAnsi" w:cstheme="minorHAnsi"/>
          <w:sz w:val="22"/>
          <w:szCs w:val="22"/>
          <w:lang w:val="tr-TR"/>
        </w:rPr>
      </w:pPr>
    </w:p>
    <w:p w14:paraId="1B3F9B26" w14:textId="77777777" w:rsidR="00775895" w:rsidRPr="003D0D0E" w:rsidRDefault="00775895" w:rsidP="00775895">
      <w:pPr>
        <w:pStyle w:val="ListeParagraf"/>
        <w:numPr>
          <w:ilvl w:val="0"/>
          <w:numId w:val="1"/>
        </w:numPr>
        <w:pBdr>
          <w:bottom w:val="single" w:sz="6" w:space="1" w:color="auto"/>
        </w:pBdr>
        <w:ind w:left="0" w:firstLine="0"/>
        <w:rPr>
          <w:rFonts w:asciiTheme="minorHAnsi" w:hAnsiTheme="minorHAnsi" w:cstheme="minorHAnsi"/>
          <w:b/>
          <w:sz w:val="28"/>
          <w:szCs w:val="22"/>
          <w:lang w:val="tr-TR"/>
        </w:rPr>
      </w:pPr>
      <w:r w:rsidRPr="003D0D0E">
        <w:rPr>
          <w:rFonts w:asciiTheme="minorHAnsi" w:hAnsiTheme="minorHAnsi" w:cstheme="minorHAnsi"/>
          <w:b/>
          <w:sz w:val="28"/>
          <w:szCs w:val="22"/>
          <w:lang w:val="tr-TR"/>
        </w:rPr>
        <w:t>SÜRE &amp; MALİYET</w:t>
      </w:r>
    </w:p>
    <w:p w14:paraId="722FBEB1" w14:textId="77777777" w:rsidR="00775895" w:rsidRPr="003D0D0E" w:rsidRDefault="00775895" w:rsidP="00775895">
      <w:pPr>
        <w:widowControl/>
        <w:spacing w:line="276" w:lineRule="auto"/>
        <w:ind w:left="142"/>
        <w:jc w:val="both"/>
        <w:rPr>
          <w:rFonts w:asciiTheme="minorHAnsi" w:hAnsiTheme="minorHAnsi" w:cstheme="minorHAnsi"/>
          <w:sz w:val="22"/>
          <w:szCs w:val="22"/>
          <w:lang w:val="tr-TR"/>
        </w:rPr>
      </w:pPr>
    </w:p>
    <w:p w14:paraId="2CB38DDA" w14:textId="635FB638" w:rsidR="00775895" w:rsidRPr="006D289A" w:rsidRDefault="00775895" w:rsidP="00775895">
      <w:pPr>
        <w:pStyle w:val="ListeParagraf"/>
        <w:widowControl/>
        <w:numPr>
          <w:ilvl w:val="0"/>
          <w:numId w:val="4"/>
        </w:numPr>
        <w:snapToGrid w:val="0"/>
        <w:spacing w:line="276" w:lineRule="auto"/>
        <w:ind w:left="0" w:firstLine="360"/>
        <w:jc w:val="both"/>
        <w:rPr>
          <w:rFonts w:ascii="Arial" w:hAnsi="Arial" w:cs="Arial"/>
          <w:sz w:val="22"/>
          <w:szCs w:val="22"/>
          <w:lang w:val="tr-TR"/>
        </w:rPr>
      </w:pPr>
      <w:r w:rsidRPr="006D289A">
        <w:rPr>
          <w:rFonts w:ascii="Arial" w:hAnsi="Arial" w:cs="Arial"/>
          <w:b/>
          <w:bCs/>
          <w:sz w:val="22"/>
          <w:szCs w:val="22"/>
          <w:lang w:val="tr-TR"/>
        </w:rPr>
        <w:t xml:space="preserve">Süre: </w:t>
      </w:r>
      <w:r w:rsidRPr="006D289A">
        <w:rPr>
          <w:rFonts w:ascii="Arial" w:hAnsi="Arial" w:cs="Arial"/>
          <w:sz w:val="22"/>
          <w:szCs w:val="22"/>
          <w:lang w:val="tr-TR"/>
        </w:rPr>
        <w:t xml:space="preserve">Görevlendirme </w:t>
      </w:r>
      <w:r w:rsidR="006D289A" w:rsidRPr="006D289A">
        <w:rPr>
          <w:rFonts w:ascii="Arial" w:hAnsi="Arial" w:cs="Arial"/>
          <w:b/>
          <w:sz w:val="22"/>
          <w:szCs w:val="22"/>
          <w:lang w:val="tr-TR"/>
        </w:rPr>
        <w:t>3</w:t>
      </w:r>
      <w:r w:rsidRPr="006D289A">
        <w:rPr>
          <w:rFonts w:ascii="Arial" w:hAnsi="Arial" w:cs="Arial"/>
          <w:b/>
          <w:bCs/>
          <w:sz w:val="22"/>
          <w:szCs w:val="22"/>
          <w:lang w:val="tr-TR"/>
        </w:rPr>
        <w:t xml:space="preserve"> Aylık (</w:t>
      </w:r>
      <w:r w:rsidR="006D289A" w:rsidRPr="006D289A">
        <w:rPr>
          <w:rFonts w:ascii="Arial" w:hAnsi="Arial" w:cs="Arial"/>
          <w:b/>
          <w:bCs/>
          <w:sz w:val="22"/>
          <w:szCs w:val="22"/>
          <w:lang w:val="tr-TR"/>
        </w:rPr>
        <w:t xml:space="preserve">16 </w:t>
      </w:r>
      <w:r w:rsidR="00222AD8" w:rsidRPr="006D289A">
        <w:rPr>
          <w:rFonts w:ascii="Arial" w:hAnsi="Arial" w:cs="Arial"/>
          <w:b/>
          <w:bCs/>
          <w:sz w:val="22"/>
          <w:szCs w:val="22"/>
          <w:lang w:val="tr-TR"/>
        </w:rPr>
        <w:t xml:space="preserve">Ocak- </w:t>
      </w:r>
      <w:r w:rsidR="006D289A" w:rsidRPr="006D289A">
        <w:rPr>
          <w:rFonts w:ascii="Arial" w:hAnsi="Arial" w:cs="Arial"/>
          <w:b/>
          <w:bCs/>
          <w:sz w:val="22"/>
          <w:szCs w:val="22"/>
          <w:lang w:val="tr-TR"/>
        </w:rPr>
        <w:t xml:space="preserve">20 </w:t>
      </w:r>
      <w:r w:rsidR="00EA00BF" w:rsidRPr="006D289A">
        <w:rPr>
          <w:rFonts w:ascii="Arial" w:hAnsi="Arial" w:cs="Arial"/>
          <w:b/>
          <w:bCs/>
          <w:sz w:val="22"/>
          <w:szCs w:val="22"/>
          <w:lang w:val="tr-TR"/>
        </w:rPr>
        <w:t>Nisan</w:t>
      </w:r>
      <w:r w:rsidRPr="006D289A">
        <w:rPr>
          <w:rFonts w:ascii="Arial" w:hAnsi="Arial" w:cs="Arial"/>
          <w:b/>
          <w:bCs/>
          <w:sz w:val="22"/>
          <w:szCs w:val="22"/>
          <w:lang w:val="tr-TR"/>
        </w:rPr>
        <w:t xml:space="preserve"> </w:t>
      </w:r>
      <w:r w:rsidR="00222AD8" w:rsidRPr="006D289A">
        <w:rPr>
          <w:rFonts w:ascii="Arial" w:hAnsi="Arial" w:cs="Arial"/>
          <w:b/>
          <w:bCs/>
          <w:sz w:val="22"/>
          <w:szCs w:val="22"/>
          <w:lang w:val="tr-TR"/>
        </w:rPr>
        <w:t>2017</w:t>
      </w:r>
      <w:r w:rsidRPr="006D289A">
        <w:rPr>
          <w:rFonts w:ascii="Arial" w:hAnsi="Arial" w:cs="Arial"/>
          <w:b/>
          <w:bCs/>
          <w:sz w:val="22"/>
          <w:szCs w:val="22"/>
          <w:lang w:val="tr-TR"/>
        </w:rPr>
        <w:t xml:space="preserve">) </w:t>
      </w:r>
      <w:r w:rsidRPr="006D289A">
        <w:rPr>
          <w:rFonts w:ascii="Arial" w:hAnsi="Arial" w:cs="Arial"/>
          <w:bCs/>
          <w:sz w:val="22"/>
          <w:szCs w:val="22"/>
          <w:lang w:val="tr-TR"/>
        </w:rPr>
        <w:t>bir dönemi kapsayacak ve ödeme alınacak çıktıların karşılığında yapılacaktır. Görevlerin tamamlanması için gereken genel insan/gün sayısının</w:t>
      </w:r>
      <w:r w:rsidR="006D289A" w:rsidRPr="006D289A">
        <w:rPr>
          <w:rFonts w:ascii="Arial" w:hAnsi="Arial" w:cs="Arial"/>
          <w:bCs/>
          <w:sz w:val="22"/>
          <w:szCs w:val="22"/>
          <w:lang w:val="tr-TR"/>
        </w:rPr>
        <w:t xml:space="preserve"> her uzman için ayrı ayrı 37</w:t>
      </w:r>
      <w:r w:rsidRPr="006D289A">
        <w:rPr>
          <w:rFonts w:ascii="Arial" w:hAnsi="Arial" w:cs="Arial"/>
          <w:bCs/>
          <w:sz w:val="22"/>
          <w:szCs w:val="22"/>
          <w:lang w:val="tr-TR"/>
        </w:rPr>
        <w:t xml:space="preserve"> gün olacağı tahmin edilmektedir.</w:t>
      </w:r>
    </w:p>
    <w:p w14:paraId="7F55C047" w14:textId="77777777" w:rsidR="00775895" w:rsidRPr="006D289A" w:rsidRDefault="00775895" w:rsidP="00775895">
      <w:pPr>
        <w:widowControl/>
        <w:jc w:val="both"/>
        <w:rPr>
          <w:rFonts w:ascii="Arial" w:hAnsi="Arial" w:cs="Arial"/>
          <w:bCs/>
          <w:sz w:val="22"/>
          <w:szCs w:val="22"/>
          <w:lang w:val="tr-TR"/>
        </w:rPr>
      </w:pPr>
    </w:p>
    <w:p w14:paraId="25ED85A9" w14:textId="77777777" w:rsidR="006D289A" w:rsidRPr="006D289A" w:rsidRDefault="00775895" w:rsidP="006D289A">
      <w:pPr>
        <w:pStyle w:val="ListeParagraf"/>
        <w:widowControl/>
        <w:numPr>
          <w:ilvl w:val="0"/>
          <w:numId w:val="4"/>
        </w:numPr>
        <w:ind w:left="0" w:firstLine="360"/>
        <w:jc w:val="both"/>
        <w:rPr>
          <w:rFonts w:ascii="Arial" w:hAnsi="Arial" w:cs="Arial"/>
          <w:b/>
          <w:sz w:val="22"/>
          <w:szCs w:val="22"/>
          <w:lang w:val="tr-TR"/>
        </w:rPr>
      </w:pPr>
      <w:r w:rsidRPr="006D289A">
        <w:rPr>
          <w:rFonts w:ascii="Arial" w:hAnsi="Arial" w:cs="Arial"/>
          <w:b/>
          <w:sz w:val="22"/>
          <w:szCs w:val="22"/>
          <w:lang w:val="tr-TR"/>
        </w:rPr>
        <w:t>Danışmanlığın Tahmini Maliyeti:</w:t>
      </w:r>
      <w:r w:rsidR="006D289A" w:rsidRPr="006D289A">
        <w:rPr>
          <w:rFonts w:ascii="Arial" w:hAnsi="Arial" w:cs="Arial"/>
          <w:b/>
          <w:sz w:val="22"/>
          <w:szCs w:val="22"/>
          <w:lang w:val="tr-TR"/>
        </w:rPr>
        <w:t xml:space="preserve"> </w:t>
      </w:r>
      <w:r w:rsidR="006D289A" w:rsidRPr="006D289A">
        <w:rPr>
          <w:rFonts w:ascii="Arial" w:hAnsi="Arial" w:cs="Arial"/>
          <w:sz w:val="22"/>
          <w:szCs w:val="22"/>
          <w:lang w:val="tr-TR"/>
        </w:rPr>
        <w:t>Program kapsamında</w:t>
      </w:r>
      <w:r w:rsidRPr="006D289A">
        <w:rPr>
          <w:rFonts w:ascii="Arial" w:hAnsi="Arial" w:cs="Arial"/>
          <w:b/>
          <w:sz w:val="22"/>
          <w:szCs w:val="22"/>
          <w:lang w:val="tr-TR"/>
        </w:rPr>
        <w:t xml:space="preserve"> </w:t>
      </w:r>
      <w:r w:rsidR="006D289A" w:rsidRPr="006D289A">
        <w:rPr>
          <w:rFonts w:ascii="Arial" w:hAnsi="Arial" w:cs="Arial"/>
          <w:sz w:val="22"/>
          <w:szCs w:val="22"/>
          <w:lang w:val="tr-TR"/>
        </w:rPr>
        <w:t xml:space="preserve">her bir uzman için öngörülen maksimum ücret 33.000 TL’dir. </w:t>
      </w:r>
    </w:p>
    <w:p w14:paraId="7D11DAD7" w14:textId="77777777" w:rsidR="006D289A" w:rsidRPr="006D289A" w:rsidRDefault="006D289A" w:rsidP="006D289A">
      <w:pPr>
        <w:pStyle w:val="ListeParagraf"/>
        <w:rPr>
          <w:rFonts w:ascii="Arial" w:hAnsi="Arial" w:cs="Arial"/>
          <w:color w:val="000000"/>
          <w:sz w:val="22"/>
          <w:szCs w:val="22"/>
          <w:lang w:val="tr-TR"/>
        </w:rPr>
      </w:pPr>
    </w:p>
    <w:p w14:paraId="17BE6D10" w14:textId="242D6895" w:rsidR="00775895" w:rsidRPr="006D289A" w:rsidRDefault="00651FF9" w:rsidP="006D289A">
      <w:pPr>
        <w:widowControl/>
        <w:jc w:val="both"/>
        <w:rPr>
          <w:rFonts w:ascii="Arial" w:hAnsi="Arial" w:cs="Arial"/>
          <w:b/>
          <w:sz w:val="22"/>
          <w:szCs w:val="22"/>
          <w:lang w:val="tr-TR"/>
        </w:rPr>
      </w:pPr>
      <w:r w:rsidRPr="006D289A">
        <w:rPr>
          <w:rFonts w:ascii="Arial" w:hAnsi="Arial" w:cs="Arial"/>
          <w:color w:val="000000"/>
          <w:sz w:val="22"/>
          <w:szCs w:val="22"/>
          <w:lang w:val="tr-TR"/>
        </w:rPr>
        <w:t>TBB</w:t>
      </w:r>
      <w:r w:rsidR="00775895" w:rsidRPr="006D289A">
        <w:rPr>
          <w:rFonts w:ascii="Arial" w:hAnsi="Arial" w:cs="Arial"/>
          <w:color w:val="000000"/>
          <w:sz w:val="22"/>
          <w:szCs w:val="22"/>
          <w:lang w:val="tr-TR"/>
        </w:rPr>
        <w:t xml:space="preserve">, planlanan ziyaretlerle ilgili seyahat ve konaklama masraflarını ayrıca karşılayacaktır. İdari gereçler, iletişim, vb. gibi ilişkili diğer giderler danışman tarafından karşılanacaktır.  </w:t>
      </w:r>
    </w:p>
    <w:p w14:paraId="7F6ACFA8" w14:textId="77777777" w:rsidR="00775895" w:rsidRPr="006D289A" w:rsidRDefault="00775895" w:rsidP="00775895">
      <w:pPr>
        <w:widowControl/>
        <w:jc w:val="both"/>
        <w:rPr>
          <w:rFonts w:ascii="Arial" w:hAnsi="Arial" w:cs="Arial"/>
          <w:b/>
          <w:sz w:val="22"/>
          <w:szCs w:val="22"/>
          <w:lang w:val="tr-TR"/>
        </w:rPr>
      </w:pPr>
    </w:p>
    <w:p w14:paraId="3FAD5FDC" w14:textId="77777777" w:rsidR="00775895" w:rsidRPr="006D289A" w:rsidRDefault="00775895" w:rsidP="00775895">
      <w:pPr>
        <w:pStyle w:val="ListeParagraf"/>
        <w:widowControl/>
        <w:numPr>
          <w:ilvl w:val="0"/>
          <w:numId w:val="4"/>
        </w:numPr>
        <w:tabs>
          <w:tab w:val="left" w:pos="0"/>
        </w:tabs>
        <w:ind w:left="0" w:firstLine="360"/>
        <w:jc w:val="both"/>
        <w:rPr>
          <w:rFonts w:ascii="Arial" w:hAnsi="Arial" w:cs="Arial"/>
          <w:sz w:val="22"/>
          <w:szCs w:val="22"/>
          <w:lang w:val="tr-TR"/>
        </w:rPr>
      </w:pPr>
      <w:r w:rsidRPr="006D289A">
        <w:rPr>
          <w:rFonts w:ascii="Arial" w:hAnsi="Arial" w:cs="Arial"/>
          <w:b/>
          <w:sz w:val="22"/>
          <w:szCs w:val="22"/>
          <w:lang w:val="tr-TR"/>
        </w:rPr>
        <w:t xml:space="preserve">Ödeme Çizelgesi: </w:t>
      </w:r>
      <w:r w:rsidRPr="006D289A">
        <w:rPr>
          <w:rFonts w:ascii="Arial" w:hAnsi="Arial" w:cs="Arial"/>
          <w:sz w:val="22"/>
          <w:szCs w:val="22"/>
          <w:lang w:val="tr-TR"/>
        </w:rPr>
        <w:t>Ancak, danışmanla yapılacak kontrat Türk Lirası bazında çıkarılacaktır.</w:t>
      </w:r>
    </w:p>
    <w:p w14:paraId="79435043" w14:textId="77777777" w:rsidR="00775895" w:rsidRPr="006D289A" w:rsidRDefault="00775895" w:rsidP="00775895">
      <w:pPr>
        <w:widowControl/>
        <w:jc w:val="both"/>
        <w:rPr>
          <w:rFonts w:ascii="Arial" w:hAnsi="Arial" w:cs="Arial"/>
          <w:b/>
          <w:sz w:val="22"/>
          <w:szCs w:val="22"/>
          <w:lang w:val="tr-TR"/>
        </w:rPr>
      </w:pPr>
    </w:p>
    <w:p w14:paraId="266B1646" w14:textId="77777777" w:rsidR="00775895" w:rsidRPr="006D289A" w:rsidRDefault="00775895" w:rsidP="00775895">
      <w:pPr>
        <w:pStyle w:val="ListeParagraf"/>
        <w:widowControl/>
        <w:numPr>
          <w:ilvl w:val="0"/>
          <w:numId w:val="4"/>
        </w:numPr>
        <w:snapToGrid w:val="0"/>
        <w:spacing w:line="276" w:lineRule="auto"/>
        <w:ind w:left="0" w:firstLine="360"/>
        <w:jc w:val="both"/>
        <w:rPr>
          <w:rFonts w:ascii="Arial" w:hAnsi="Arial" w:cs="Arial"/>
          <w:sz w:val="22"/>
          <w:szCs w:val="22"/>
          <w:lang w:val="tr-TR"/>
        </w:rPr>
      </w:pPr>
      <w:r w:rsidRPr="006D289A">
        <w:rPr>
          <w:rFonts w:ascii="Arial" w:hAnsi="Arial" w:cs="Arial"/>
          <w:b/>
          <w:sz w:val="22"/>
          <w:szCs w:val="22"/>
          <w:lang w:val="tr-TR"/>
        </w:rPr>
        <w:lastRenderedPageBreak/>
        <w:t>Saklı Haklar:</w:t>
      </w:r>
      <w:r w:rsidR="00651FF9" w:rsidRPr="006D289A">
        <w:rPr>
          <w:rFonts w:ascii="Arial" w:hAnsi="Arial" w:cs="Arial"/>
          <w:sz w:val="22"/>
          <w:szCs w:val="22"/>
          <w:lang w:val="tr-TR"/>
        </w:rPr>
        <w:t xml:space="preserve"> TBB</w:t>
      </w:r>
      <w:r w:rsidRPr="006D289A">
        <w:rPr>
          <w:rFonts w:ascii="Arial" w:hAnsi="Arial" w:cs="Arial"/>
          <w:sz w:val="22"/>
          <w:szCs w:val="22"/>
          <w:lang w:val="tr-TR"/>
        </w:rPr>
        <w:t>, gizlili</w:t>
      </w:r>
      <w:r w:rsidR="00651FF9" w:rsidRPr="006D289A">
        <w:rPr>
          <w:rFonts w:ascii="Arial" w:hAnsi="Arial" w:cs="Arial"/>
          <w:sz w:val="22"/>
          <w:szCs w:val="22"/>
          <w:lang w:val="tr-TR"/>
        </w:rPr>
        <w:t xml:space="preserve">k, etik ve işleyiş ile ilgili </w:t>
      </w:r>
      <w:r w:rsidRPr="006D289A">
        <w:rPr>
          <w:rFonts w:ascii="Arial" w:hAnsi="Arial" w:cs="Arial"/>
          <w:sz w:val="22"/>
          <w:szCs w:val="22"/>
          <w:lang w:val="tr-TR"/>
        </w:rPr>
        <w:t xml:space="preserve">ya da ortaklarına ait kurallara aykırılık, performansın başarısız olması, işin/çıktıların tamamlanmamış olması, teslim edilmemesi veya zaman sınırlamalarına uyulmaması </w:t>
      </w:r>
      <w:r w:rsidRPr="006D289A">
        <w:rPr>
          <w:rFonts w:ascii="Arial" w:hAnsi="Arial" w:cs="Arial"/>
          <w:iCs/>
          <w:sz w:val="22"/>
          <w:szCs w:val="22"/>
          <w:lang w:val="tr-TR"/>
        </w:rPr>
        <w:t>durumlarından herhangi biri halinde</w:t>
      </w:r>
      <w:r w:rsidRPr="006D289A">
        <w:rPr>
          <w:rFonts w:ascii="Arial" w:hAnsi="Arial" w:cs="Arial"/>
          <w:sz w:val="22"/>
          <w:szCs w:val="22"/>
          <w:lang w:val="tr-TR"/>
        </w:rPr>
        <w:t xml:space="preserve"> sözleşmeyi feshetme ve/veya ödemenin tamamını veya bir kısmını alıkoyma hakkını saklı tutmaktadır.   </w:t>
      </w:r>
    </w:p>
    <w:p w14:paraId="75423FB0" w14:textId="77777777" w:rsidR="00775895" w:rsidRPr="006D289A" w:rsidRDefault="00775895" w:rsidP="00775895">
      <w:pPr>
        <w:widowControl/>
        <w:snapToGrid w:val="0"/>
        <w:spacing w:line="276" w:lineRule="auto"/>
        <w:jc w:val="both"/>
        <w:rPr>
          <w:rFonts w:ascii="Arial" w:hAnsi="Arial" w:cs="Arial"/>
          <w:sz w:val="22"/>
          <w:szCs w:val="22"/>
          <w:lang w:val="tr-TR"/>
        </w:rPr>
      </w:pPr>
    </w:p>
    <w:p w14:paraId="09922EFD" w14:textId="77777777" w:rsidR="00775895" w:rsidRPr="003D0D0E" w:rsidRDefault="00651FF9" w:rsidP="00775895">
      <w:pPr>
        <w:widowControl/>
        <w:snapToGrid w:val="0"/>
        <w:spacing w:line="276" w:lineRule="auto"/>
        <w:jc w:val="both"/>
        <w:rPr>
          <w:rFonts w:ascii="Arial" w:hAnsi="Arial" w:cs="Arial"/>
          <w:sz w:val="22"/>
          <w:szCs w:val="22"/>
          <w:lang w:val="tr-TR"/>
        </w:rPr>
      </w:pPr>
      <w:r w:rsidRPr="006D289A">
        <w:rPr>
          <w:rFonts w:ascii="Arial" w:hAnsi="Arial" w:cs="Arial"/>
          <w:sz w:val="22"/>
          <w:szCs w:val="22"/>
          <w:lang w:val="tr-TR"/>
        </w:rPr>
        <w:t>TBB</w:t>
      </w:r>
      <w:r w:rsidR="00775895" w:rsidRPr="006D289A">
        <w:rPr>
          <w:rFonts w:ascii="Arial" w:hAnsi="Arial" w:cs="Arial"/>
          <w:sz w:val="22"/>
          <w:szCs w:val="22"/>
          <w:lang w:val="tr-TR"/>
        </w:rPr>
        <w:t xml:space="preserve"> ayrıca gerekli görülmesi halinde aynı konuda birden fazla danışmanla çalışma hakkını da saklı tutmaktadır. Böyle bir durumda tüm danışmanların belirlenen amaca uygun şekilde işbirliği ve koordinasyon içerisinde çalışması beklenir.</w:t>
      </w:r>
    </w:p>
    <w:p w14:paraId="482150B0" w14:textId="77777777" w:rsidR="00775895" w:rsidRPr="003D0D0E" w:rsidRDefault="00775895" w:rsidP="00775895">
      <w:pPr>
        <w:ind w:right="-567"/>
        <w:rPr>
          <w:rFonts w:asciiTheme="minorHAnsi" w:hAnsiTheme="minorHAnsi" w:cstheme="minorHAnsi"/>
          <w:lang w:val="tr-TR"/>
        </w:rPr>
      </w:pPr>
    </w:p>
    <w:p w14:paraId="4121534B" w14:textId="77777777" w:rsidR="00775895" w:rsidRPr="003D0D0E" w:rsidRDefault="00775895" w:rsidP="00775895">
      <w:pPr>
        <w:pStyle w:val="ListeParagraf"/>
        <w:numPr>
          <w:ilvl w:val="0"/>
          <w:numId w:val="1"/>
        </w:numPr>
        <w:pBdr>
          <w:bottom w:val="single" w:sz="6" w:space="1" w:color="auto"/>
        </w:pBdr>
        <w:ind w:left="0" w:firstLine="0"/>
        <w:rPr>
          <w:rFonts w:asciiTheme="minorHAnsi" w:hAnsiTheme="minorHAnsi" w:cstheme="minorHAnsi"/>
          <w:b/>
          <w:sz w:val="28"/>
          <w:szCs w:val="22"/>
          <w:lang w:val="tr-TR"/>
        </w:rPr>
      </w:pPr>
      <w:r w:rsidRPr="003D0D0E">
        <w:rPr>
          <w:rFonts w:asciiTheme="minorHAnsi" w:hAnsiTheme="minorHAnsi" w:cstheme="minorHAnsi"/>
          <w:b/>
          <w:sz w:val="28"/>
          <w:szCs w:val="22"/>
          <w:lang w:val="tr-TR"/>
        </w:rPr>
        <w:t>GÖREVLENDİRMENİN DETAYLARI ve BEKLENEN ÇIKTILAR</w:t>
      </w:r>
    </w:p>
    <w:p w14:paraId="3685388B" w14:textId="77777777" w:rsidR="00775895" w:rsidRPr="003D0D0E" w:rsidRDefault="00775895" w:rsidP="00775895">
      <w:pPr>
        <w:rPr>
          <w:rFonts w:asciiTheme="minorHAnsi" w:hAnsiTheme="minorHAnsi" w:cstheme="minorHAnsi"/>
          <w:sz w:val="22"/>
          <w:szCs w:val="22"/>
          <w:lang w:val="tr-TR"/>
        </w:rPr>
      </w:pPr>
    </w:p>
    <w:p w14:paraId="2FD6ED3C" w14:textId="77777777" w:rsidR="00775895" w:rsidRPr="003D0D0E" w:rsidRDefault="00775895" w:rsidP="00775895">
      <w:pPr>
        <w:widowControl/>
        <w:spacing w:after="200" w:line="276" w:lineRule="auto"/>
        <w:jc w:val="both"/>
        <w:rPr>
          <w:rFonts w:ascii="Arial" w:hAnsi="Arial" w:cs="Arial"/>
          <w:sz w:val="22"/>
          <w:szCs w:val="22"/>
          <w:lang w:val="tr-TR"/>
        </w:rPr>
      </w:pPr>
      <w:r w:rsidRPr="003D0D0E">
        <w:rPr>
          <w:rFonts w:ascii="Arial" w:hAnsi="Arial" w:cs="Arial"/>
          <w:sz w:val="22"/>
          <w:szCs w:val="22"/>
          <w:lang w:val="tr-TR"/>
        </w:rPr>
        <w:t xml:space="preserve">Aşağıda </w:t>
      </w:r>
      <w:r w:rsidR="007C6DC3">
        <w:rPr>
          <w:rFonts w:ascii="Arial" w:hAnsi="Arial" w:cs="Arial"/>
          <w:sz w:val="22"/>
          <w:szCs w:val="22"/>
          <w:lang w:val="tr-TR"/>
        </w:rPr>
        <w:t>görevlendirmeden</w:t>
      </w:r>
      <w:r w:rsidRPr="003D0D0E">
        <w:rPr>
          <w:rFonts w:ascii="Arial" w:hAnsi="Arial" w:cs="Arial"/>
          <w:sz w:val="22"/>
          <w:szCs w:val="22"/>
          <w:lang w:val="tr-TR"/>
        </w:rPr>
        <w:t xml:space="preserve"> beklenen çıktılar detaylı bir şekilde açıklanmaktadır. </w:t>
      </w:r>
    </w:p>
    <w:p w14:paraId="6357EE3D" w14:textId="77777777" w:rsidR="00775895" w:rsidRPr="003D0D0E" w:rsidRDefault="00775895" w:rsidP="00775895">
      <w:pPr>
        <w:ind w:left="360"/>
        <w:rPr>
          <w:rFonts w:asciiTheme="minorHAnsi" w:hAnsiTheme="minorHAnsi" w:cstheme="minorHAnsi"/>
          <w:sz w:val="22"/>
          <w:szCs w:val="22"/>
          <w:lang w:val="tr-TR"/>
        </w:rPr>
      </w:pPr>
    </w:p>
    <w:tbl>
      <w:tblPr>
        <w:tblStyle w:val="TabloKlavuzu"/>
        <w:tblW w:w="10098" w:type="dxa"/>
        <w:tblInd w:w="-743" w:type="dxa"/>
        <w:tblLook w:val="04A0" w:firstRow="1" w:lastRow="0" w:firstColumn="1" w:lastColumn="0" w:noHBand="0" w:noVBand="1"/>
      </w:tblPr>
      <w:tblGrid>
        <w:gridCol w:w="4068"/>
        <w:gridCol w:w="1710"/>
        <w:gridCol w:w="4320"/>
      </w:tblGrid>
      <w:tr w:rsidR="00AF6E2E" w:rsidRPr="003D0D0E" w14:paraId="76B66CF6" w14:textId="77777777" w:rsidTr="00AF6E2E">
        <w:trPr>
          <w:trHeight w:val="414"/>
        </w:trPr>
        <w:tc>
          <w:tcPr>
            <w:tcW w:w="4068" w:type="dxa"/>
            <w:shd w:val="clear" w:color="auto" w:fill="808080" w:themeFill="background1" w:themeFillShade="80"/>
          </w:tcPr>
          <w:p w14:paraId="3F5B7307" w14:textId="77777777" w:rsidR="00AF6E2E" w:rsidRPr="003D0D0E" w:rsidRDefault="00AF6E2E" w:rsidP="00B07431">
            <w:pPr>
              <w:jc w:val="center"/>
              <w:rPr>
                <w:rFonts w:asciiTheme="minorHAnsi" w:hAnsiTheme="minorHAnsi" w:cstheme="minorHAnsi"/>
                <w:b/>
                <w:sz w:val="28"/>
                <w:szCs w:val="22"/>
                <w:lang w:val="tr-TR"/>
              </w:rPr>
            </w:pPr>
            <w:r w:rsidRPr="003D0D0E">
              <w:rPr>
                <w:rFonts w:asciiTheme="minorHAnsi" w:hAnsiTheme="minorHAnsi" w:cstheme="minorHAnsi"/>
                <w:b/>
                <w:sz w:val="28"/>
                <w:szCs w:val="22"/>
                <w:lang w:val="tr-TR"/>
              </w:rPr>
              <w:t>ÇIKTI</w:t>
            </w:r>
          </w:p>
        </w:tc>
        <w:tc>
          <w:tcPr>
            <w:tcW w:w="1710" w:type="dxa"/>
            <w:shd w:val="clear" w:color="auto" w:fill="808080" w:themeFill="background1" w:themeFillShade="80"/>
          </w:tcPr>
          <w:p w14:paraId="3258975B" w14:textId="77777777" w:rsidR="00AF6E2E" w:rsidRPr="003D0D0E" w:rsidRDefault="00AF6E2E" w:rsidP="00B07431">
            <w:pPr>
              <w:jc w:val="center"/>
              <w:rPr>
                <w:rFonts w:asciiTheme="minorHAnsi" w:hAnsiTheme="minorHAnsi" w:cstheme="minorHAnsi"/>
                <w:b/>
                <w:sz w:val="28"/>
                <w:szCs w:val="22"/>
                <w:lang w:val="tr-TR"/>
              </w:rPr>
            </w:pPr>
            <w:r w:rsidRPr="003D0D0E">
              <w:rPr>
                <w:rFonts w:asciiTheme="minorHAnsi" w:hAnsiTheme="minorHAnsi" w:cstheme="minorHAnsi"/>
                <w:b/>
                <w:sz w:val="28"/>
                <w:szCs w:val="22"/>
                <w:lang w:val="tr-TR"/>
              </w:rPr>
              <w:t>DİL</w:t>
            </w:r>
          </w:p>
        </w:tc>
        <w:tc>
          <w:tcPr>
            <w:tcW w:w="4320" w:type="dxa"/>
            <w:shd w:val="clear" w:color="auto" w:fill="808080" w:themeFill="background1" w:themeFillShade="80"/>
          </w:tcPr>
          <w:p w14:paraId="0BB3404C" w14:textId="77777777" w:rsidR="00AF6E2E" w:rsidRPr="003D0D0E" w:rsidRDefault="00AF6E2E" w:rsidP="00B07431">
            <w:pPr>
              <w:jc w:val="center"/>
              <w:rPr>
                <w:rFonts w:asciiTheme="minorHAnsi" w:hAnsiTheme="minorHAnsi" w:cstheme="minorHAnsi"/>
                <w:b/>
                <w:sz w:val="28"/>
                <w:szCs w:val="22"/>
                <w:lang w:val="tr-TR"/>
              </w:rPr>
            </w:pPr>
            <w:r w:rsidRPr="003D0D0E">
              <w:rPr>
                <w:rFonts w:asciiTheme="minorHAnsi" w:hAnsiTheme="minorHAnsi" w:cstheme="minorHAnsi"/>
                <w:b/>
                <w:sz w:val="28"/>
                <w:szCs w:val="22"/>
                <w:lang w:val="tr-TR"/>
              </w:rPr>
              <w:t>TAHMİNİ TESLİM TARİHİ</w:t>
            </w:r>
          </w:p>
        </w:tc>
      </w:tr>
      <w:tr w:rsidR="00842705" w:rsidRPr="003D0D0E" w14:paraId="7C66FA84" w14:textId="77777777" w:rsidTr="00EA00BF">
        <w:trPr>
          <w:trHeight w:val="414"/>
        </w:trPr>
        <w:tc>
          <w:tcPr>
            <w:tcW w:w="4068" w:type="dxa"/>
            <w:shd w:val="clear" w:color="auto" w:fill="auto"/>
          </w:tcPr>
          <w:p w14:paraId="1C07C078" w14:textId="23CDBED8" w:rsidR="00842705" w:rsidRPr="006D289A" w:rsidRDefault="00842705" w:rsidP="00842705">
            <w:pPr>
              <w:jc w:val="center"/>
              <w:rPr>
                <w:rFonts w:asciiTheme="minorHAnsi" w:hAnsiTheme="minorHAnsi" w:cstheme="minorHAnsi"/>
                <w:b/>
                <w:i/>
                <w:sz w:val="28"/>
                <w:szCs w:val="22"/>
                <w:lang w:val="tr-TR"/>
              </w:rPr>
            </w:pPr>
            <w:r w:rsidRPr="006D289A">
              <w:rPr>
                <w:rFonts w:asciiTheme="minorHAnsi" w:hAnsiTheme="minorHAnsi" w:cstheme="minorHAnsi"/>
                <w:b/>
                <w:i/>
                <w:sz w:val="28"/>
                <w:szCs w:val="22"/>
                <w:lang w:val="tr-TR"/>
              </w:rPr>
              <w:t>Başlangıç Toplantısı</w:t>
            </w:r>
          </w:p>
        </w:tc>
        <w:tc>
          <w:tcPr>
            <w:tcW w:w="1710" w:type="dxa"/>
            <w:shd w:val="clear" w:color="auto" w:fill="auto"/>
          </w:tcPr>
          <w:p w14:paraId="706F8FA9" w14:textId="271F1912" w:rsidR="00842705" w:rsidRPr="00EA00BF" w:rsidRDefault="00842705" w:rsidP="00B07431">
            <w:pPr>
              <w:jc w:val="center"/>
              <w:rPr>
                <w:rFonts w:asciiTheme="minorHAnsi" w:hAnsiTheme="minorHAnsi" w:cstheme="minorHAnsi"/>
                <w:b/>
                <w:sz w:val="28"/>
                <w:szCs w:val="22"/>
                <w:lang w:val="tr-TR"/>
              </w:rPr>
            </w:pPr>
            <w:r w:rsidRPr="00EA00BF">
              <w:rPr>
                <w:rFonts w:asciiTheme="minorHAnsi" w:hAnsiTheme="minorHAnsi" w:cstheme="minorHAnsi"/>
                <w:b/>
                <w:sz w:val="28"/>
                <w:szCs w:val="22"/>
                <w:lang w:val="tr-TR"/>
              </w:rPr>
              <w:t>-</w:t>
            </w:r>
          </w:p>
        </w:tc>
        <w:tc>
          <w:tcPr>
            <w:tcW w:w="4320" w:type="dxa"/>
            <w:shd w:val="clear" w:color="auto" w:fill="auto"/>
          </w:tcPr>
          <w:p w14:paraId="02E73EF5" w14:textId="6F118EA5" w:rsidR="00842705" w:rsidRPr="00EA00BF" w:rsidRDefault="00842705" w:rsidP="00B07431">
            <w:pPr>
              <w:jc w:val="center"/>
              <w:rPr>
                <w:rFonts w:asciiTheme="minorHAnsi" w:hAnsiTheme="minorHAnsi" w:cstheme="minorHAnsi"/>
                <w:b/>
                <w:sz w:val="28"/>
                <w:szCs w:val="22"/>
                <w:lang w:val="tr-TR"/>
              </w:rPr>
            </w:pPr>
            <w:r w:rsidRPr="00EA00BF">
              <w:rPr>
                <w:rFonts w:asciiTheme="minorHAnsi" w:hAnsiTheme="minorHAnsi" w:cstheme="minorHAnsi"/>
                <w:b/>
                <w:sz w:val="28"/>
                <w:szCs w:val="22"/>
                <w:lang w:val="tr-TR"/>
              </w:rPr>
              <w:t>16 Ocak 2017</w:t>
            </w:r>
          </w:p>
        </w:tc>
      </w:tr>
      <w:tr w:rsidR="00AF6E2E" w:rsidRPr="003D0D0E" w14:paraId="51FDBD30" w14:textId="77777777" w:rsidTr="00AF6E2E">
        <w:trPr>
          <w:trHeight w:val="1204"/>
        </w:trPr>
        <w:tc>
          <w:tcPr>
            <w:tcW w:w="4068" w:type="dxa"/>
            <w:vAlign w:val="center"/>
          </w:tcPr>
          <w:p w14:paraId="4F7F12E6" w14:textId="77777777" w:rsidR="00AF6E2E" w:rsidRPr="007C6DC3" w:rsidRDefault="007C6DC3" w:rsidP="00651FF9">
            <w:pPr>
              <w:jc w:val="center"/>
              <w:rPr>
                <w:rFonts w:ascii="Arial" w:hAnsi="Arial" w:cs="Arial"/>
                <w:i/>
                <w:szCs w:val="22"/>
                <w:lang w:val="tr-TR"/>
              </w:rPr>
            </w:pPr>
            <w:r>
              <w:rPr>
                <w:rFonts w:ascii="Arial" w:hAnsi="Arial" w:cs="Arial"/>
                <w:b/>
                <w:i/>
                <w:szCs w:val="22"/>
                <w:lang w:val="tr-TR"/>
              </w:rPr>
              <w:t>Ç</w:t>
            </w:r>
            <w:r w:rsidR="00651FF9" w:rsidRPr="007C6DC3">
              <w:rPr>
                <w:rFonts w:ascii="Arial" w:hAnsi="Arial" w:cs="Arial"/>
                <w:b/>
                <w:i/>
                <w:szCs w:val="22"/>
                <w:lang w:val="tr-TR"/>
              </w:rPr>
              <w:t>alışma yöntemi ve takvim</w:t>
            </w:r>
          </w:p>
        </w:tc>
        <w:tc>
          <w:tcPr>
            <w:tcW w:w="1710" w:type="dxa"/>
            <w:vAlign w:val="center"/>
          </w:tcPr>
          <w:p w14:paraId="5904F35F" w14:textId="77777777" w:rsidR="00AF6E2E" w:rsidRPr="003D0D0E" w:rsidRDefault="00AF6E2E" w:rsidP="00B07431">
            <w:pPr>
              <w:tabs>
                <w:tab w:val="num" w:pos="360"/>
              </w:tabs>
              <w:ind w:left="180" w:hanging="180"/>
              <w:jc w:val="center"/>
              <w:rPr>
                <w:rFonts w:asciiTheme="minorHAnsi" w:hAnsiTheme="minorHAnsi" w:cstheme="minorHAnsi"/>
                <w:bCs/>
                <w:szCs w:val="22"/>
                <w:lang w:val="tr-TR"/>
              </w:rPr>
            </w:pPr>
            <w:r w:rsidRPr="003D0D0E">
              <w:rPr>
                <w:rFonts w:asciiTheme="minorHAnsi" w:hAnsiTheme="minorHAnsi" w:cstheme="minorHAnsi"/>
                <w:bCs/>
                <w:szCs w:val="22"/>
                <w:lang w:val="tr-TR"/>
              </w:rPr>
              <w:t>TR/ENG</w:t>
            </w:r>
          </w:p>
        </w:tc>
        <w:tc>
          <w:tcPr>
            <w:tcW w:w="4320" w:type="dxa"/>
            <w:vAlign w:val="center"/>
          </w:tcPr>
          <w:p w14:paraId="2DF959FB" w14:textId="3DDFCE63" w:rsidR="00AF6E2E" w:rsidRPr="003D0D0E" w:rsidRDefault="00651FF9" w:rsidP="00B07431">
            <w:pPr>
              <w:tabs>
                <w:tab w:val="num" w:pos="360"/>
              </w:tabs>
              <w:ind w:left="180" w:hanging="180"/>
              <w:jc w:val="center"/>
              <w:rPr>
                <w:rFonts w:asciiTheme="minorHAnsi" w:hAnsiTheme="minorHAnsi" w:cstheme="minorHAnsi"/>
                <w:b/>
                <w:bCs/>
                <w:szCs w:val="22"/>
                <w:lang w:val="tr-TR"/>
              </w:rPr>
            </w:pPr>
            <w:r>
              <w:rPr>
                <w:rFonts w:asciiTheme="minorHAnsi" w:hAnsiTheme="minorHAnsi" w:cstheme="minorHAnsi"/>
                <w:b/>
                <w:bCs/>
                <w:szCs w:val="22"/>
                <w:lang w:val="tr-TR"/>
              </w:rPr>
              <w:t xml:space="preserve"> </w:t>
            </w:r>
            <w:r w:rsidR="00842705">
              <w:rPr>
                <w:rFonts w:asciiTheme="minorHAnsi" w:hAnsiTheme="minorHAnsi" w:cstheme="minorHAnsi"/>
                <w:b/>
                <w:bCs/>
                <w:szCs w:val="22"/>
                <w:lang w:val="tr-TR"/>
              </w:rPr>
              <w:t xml:space="preserve">20 </w:t>
            </w:r>
            <w:r>
              <w:rPr>
                <w:rFonts w:asciiTheme="minorHAnsi" w:hAnsiTheme="minorHAnsi" w:cstheme="minorHAnsi"/>
                <w:b/>
                <w:bCs/>
                <w:szCs w:val="22"/>
                <w:lang w:val="tr-TR"/>
              </w:rPr>
              <w:t>Ocak 2017</w:t>
            </w:r>
          </w:p>
        </w:tc>
      </w:tr>
      <w:tr w:rsidR="007C6DC3" w:rsidRPr="007C6DC3" w14:paraId="20F7B68A" w14:textId="77777777" w:rsidTr="00AF6E2E">
        <w:trPr>
          <w:trHeight w:val="691"/>
        </w:trPr>
        <w:tc>
          <w:tcPr>
            <w:tcW w:w="4068" w:type="dxa"/>
            <w:vAlign w:val="center"/>
          </w:tcPr>
          <w:p w14:paraId="0E4FAD76" w14:textId="77777777" w:rsidR="007C6DC3" w:rsidRPr="007C6DC3" w:rsidRDefault="007C6DC3" w:rsidP="007C6DC3">
            <w:pPr>
              <w:jc w:val="center"/>
              <w:rPr>
                <w:rFonts w:ascii="Arial" w:hAnsi="Arial" w:cs="Arial"/>
                <w:b/>
                <w:i/>
                <w:szCs w:val="22"/>
                <w:lang w:val="tr-TR"/>
              </w:rPr>
            </w:pPr>
            <w:r>
              <w:rPr>
                <w:rFonts w:ascii="Arial" w:hAnsi="Arial" w:cs="Arial"/>
                <w:b/>
                <w:i/>
                <w:szCs w:val="22"/>
                <w:lang w:val="tr-TR"/>
              </w:rPr>
              <w:t>1. çalışma grubu Toplantısı ve bulguların sunulması</w:t>
            </w:r>
          </w:p>
        </w:tc>
        <w:tc>
          <w:tcPr>
            <w:tcW w:w="1710" w:type="dxa"/>
            <w:vAlign w:val="center"/>
          </w:tcPr>
          <w:p w14:paraId="21BE453C" w14:textId="77777777" w:rsidR="007C6DC3" w:rsidRPr="003D0D0E" w:rsidRDefault="007C6DC3" w:rsidP="00B07431">
            <w:pPr>
              <w:tabs>
                <w:tab w:val="num" w:pos="360"/>
              </w:tabs>
              <w:ind w:left="180" w:hanging="180"/>
              <w:jc w:val="center"/>
              <w:rPr>
                <w:rFonts w:asciiTheme="minorHAnsi" w:hAnsiTheme="minorHAnsi" w:cstheme="minorHAnsi"/>
                <w:bCs/>
                <w:szCs w:val="22"/>
                <w:lang w:val="tr-TR"/>
              </w:rPr>
            </w:pPr>
            <w:r>
              <w:rPr>
                <w:rFonts w:asciiTheme="minorHAnsi" w:hAnsiTheme="minorHAnsi" w:cstheme="minorHAnsi"/>
                <w:bCs/>
                <w:szCs w:val="22"/>
                <w:lang w:val="tr-TR"/>
              </w:rPr>
              <w:t>-</w:t>
            </w:r>
          </w:p>
        </w:tc>
        <w:tc>
          <w:tcPr>
            <w:tcW w:w="4320" w:type="dxa"/>
            <w:vAlign w:val="center"/>
          </w:tcPr>
          <w:p w14:paraId="1B72DF92" w14:textId="123C7EED" w:rsidR="007C6DC3" w:rsidRDefault="00344041" w:rsidP="00344041">
            <w:pPr>
              <w:tabs>
                <w:tab w:val="num" w:pos="360"/>
              </w:tabs>
              <w:ind w:left="180" w:hanging="180"/>
              <w:jc w:val="center"/>
              <w:rPr>
                <w:rFonts w:asciiTheme="minorHAnsi" w:hAnsiTheme="minorHAnsi" w:cstheme="minorHAnsi"/>
                <w:b/>
                <w:bCs/>
                <w:szCs w:val="22"/>
                <w:lang w:val="tr-TR"/>
              </w:rPr>
            </w:pPr>
            <w:r>
              <w:rPr>
                <w:rFonts w:asciiTheme="minorHAnsi" w:hAnsiTheme="minorHAnsi" w:cstheme="minorHAnsi"/>
                <w:b/>
                <w:bCs/>
                <w:szCs w:val="22"/>
                <w:lang w:val="tr-TR"/>
              </w:rPr>
              <w:t>28</w:t>
            </w:r>
            <w:r w:rsidR="007C6DC3">
              <w:rPr>
                <w:rFonts w:asciiTheme="minorHAnsi" w:hAnsiTheme="minorHAnsi" w:cstheme="minorHAnsi"/>
                <w:b/>
                <w:bCs/>
                <w:szCs w:val="22"/>
                <w:lang w:val="tr-TR"/>
              </w:rPr>
              <w:t xml:space="preserve"> </w:t>
            </w:r>
            <w:r>
              <w:rPr>
                <w:rFonts w:asciiTheme="minorHAnsi" w:hAnsiTheme="minorHAnsi" w:cstheme="minorHAnsi"/>
                <w:b/>
                <w:bCs/>
                <w:szCs w:val="22"/>
                <w:lang w:val="tr-TR"/>
              </w:rPr>
              <w:t xml:space="preserve">Şubat </w:t>
            </w:r>
            <w:r w:rsidR="007C6DC3">
              <w:rPr>
                <w:rFonts w:asciiTheme="minorHAnsi" w:hAnsiTheme="minorHAnsi" w:cstheme="minorHAnsi"/>
                <w:b/>
                <w:bCs/>
                <w:szCs w:val="22"/>
                <w:lang w:val="tr-TR"/>
              </w:rPr>
              <w:t>2017</w:t>
            </w:r>
          </w:p>
        </w:tc>
      </w:tr>
      <w:tr w:rsidR="00AF6E2E" w:rsidRPr="007C6DC3" w14:paraId="73096860" w14:textId="77777777" w:rsidTr="00AF6E2E">
        <w:trPr>
          <w:trHeight w:val="691"/>
        </w:trPr>
        <w:tc>
          <w:tcPr>
            <w:tcW w:w="4068" w:type="dxa"/>
            <w:vAlign w:val="center"/>
          </w:tcPr>
          <w:p w14:paraId="5A227F15" w14:textId="77777777" w:rsidR="00AF6E2E" w:rsidRPr="00651FF9" w:rsidRDefault="007C6DC3" w:rsidP="00B07431">
            <w:pPr>
              <w:jc w:val="center"/>
              <w:rPr>
                <w:rFonts w:ascii="Arial" w:hAnsi="Arial" w:cs="Arial"/>
                <w:b/>
                <w:i/>
                <w:szCs w:val="22"/>
                <w:lang w:val="tr-TR"/>
              </w:rPr>
            </w:pPr>
            <w:r>
              <w:rPr>
                <w:rFonts w:ascii="Arial" w:hAnsi="Arial" w:cs="Arial"/>
                <w:b/>
                <w:i/>
                <w:szCs w:val="22"/>
                <w:lang w:val="tr-TR"/>
              </w:rPr>
              <w:t>2. çalışma grubu toplantısı ve bulguların sunulması</w:t>
            </w:r>
          </w:p>
        </w:tc>
        <w:tc>
          <w:tcPr>
            <w:tcW w:w="1710" w:type="dxa"/>
            <w:vAlign w:val="center"/>
          </w:tcPr>
          <w:p w14:paraId="7872363F" w14:textId="77777777" w:rsidR="00AF6E2E" w:rsidRPr="003D0D0E" w:rsidRDefault="007C6DC3" w:rsidP="00B07431">
            <w:pPr>
              <w:tabs>
                <w:tab w:val="num" w:pos="360"/>
              </w:tabs>
              <w:ind w:left="180" w:hanging="180"/>
              <w:jc w:val="center"/>
              <w:rPr>
                <w:rFonts w:asciiTheme="minorHAnsi" w:hAnsiTheme="minorHAnsi" w:cstheme="minorHAnsi"/>
                <w:bCs/>
                <w:szCs w:val="22"/>
                <w:lang w:val="tr-TR"/>
              </w:rPr>
            </w:pPr>
            <w:r>
              <w:rPr>
                <w:rFonts w:asciiTheme="minorHAnsi" w:hAnsiTheme="minorHAnsi" w:cstheme="minorHAnsi"/>
                <w:bCs/>
                <w:szCs w:val="22"/>
                <w:lang w:val="tr-TR"/>
              </w:rPr>
              <w:t>-</w:t>
            </w:r>
          </w:p>
        </w:tc>
        <w:tc>
          <w:tcPr>
            <w:tcW w:w="4320" w:type="dxa"/>
            <w:vAlign w:val="center"/>
          </w:tcPr>
          <w:p w14:paraId="5098051F" w14:textId="1F6A0CAE" w:rsidR="00AF6E2E" w:rsidRPr="003D0D0E" w:rsidRDefault="00344041" w:rsidP="00344041">
            <w:pPr>
              <w:tabs>
                <w:tab w:val="num" w:pos="360"/>
              </w:tabs>
              <w:ind w:left="180" w:hanging="180"/>
              <w:jc w:val="center"/>
              <w:rPr>
                <w:rFonts w:asciiTheme="minorHAnsi" w:hAnsiTheme="minorHAnsi" w:cstheme="minorHAnsi"/>
                <w:b/>
                <w:bCs/>
                <w:szCs w:val="22"/>
                <w:lang w:val="tr-TR"/>
              </w:rPr>
            </w:pPr>
            <w:r>
              <w:rPr>
                <w:rFonts w:asciiTheme="minorHAnsi" w:hAnsiTheme="minorHAnsi" w:cstheme="minorHAnsi"/>
                <w:b/>
                <w:bCs/>
                <w:szCs w:val="22"/>
                <w:lang w:val="tr-TR"/>
              </w:rPr>
              <w:t>17 Mart</w:t>
            </w:r>
            <w:r w:rsidR="007C6DC3">
              <w:rPr>
                <w:rFonts w:asciiTheme="minorHAnsi" w:hAnsiTheme="minorHAnsi" w:cstheme="minorHAnsi"/>
                <w:b/>
                <w:bCs/>
                <w:szCs w:val="22"/>
                <w:lang w:val="tr-TR"/>
              </w:rPr>
              <w:t xml:space="preserve"> 2017</w:t>
            </w:r>
          </w:p>
        </w:tc>
      </w:tr>
      <w:tr w:rsidR="007C6DC3" w:rsidRPr="007C6DC3" w14:paraId="0A869144" w14:textId="77777777" w:rsidTr="00AF6E2E">
        <w:trPr>
          <w:trHeight w:val="691"/>
        </w:trPr>
        <w:tc>
          <w:tcPr>
            <w:tcW w:w="4068" w:type="dxa"/>
            <w:vAlign w:val="center"/>
          </w:tcPr>
          <w:p w14:paraId="4AF61D37" w14:textId="77777777" w:rsidR="007C6DC3" w:rsidRPr="00651FF9" w:rsidRDefault="007C6DC3" w:rsidP="007C6DC3">
            <w:pPr>
              <w:jc w:val="center"/>
              <w:rPr>
                <w:rFonts w:ascii="Arial" w:hAnsi="Arial" w:cs="Arial"/>
                <w:b/>
                <w:i/>
                <w:szCs w:val="22"/>
                <w:lang w:val="tr-TR"/>
              </w:rPr>
            </w:pPr>
            <w:r w:rsidRPr="00651FF9">
              <w:rPr>
                <w:rFonts w:ascii="Arial" w:hAnsi="Arial" w:cs="Arial"/>
                <w:b/>
                <w:i/>
                <w:szCs w:val="22"/>
                <w:lang w:val="tr-TR"/>
              </w:rPr>
              <w:t>Taslak Rapor</w:t>
            </w:r>
          </w:p>
        </w:tc>
        <w:tc>
          <w:tcPr>
            <w:tcW w:w="1710" w:type="dxa"/>
            <w:vAlign w:val="center"/>
          </w:tcPr>
          <w:p w14:paraId="5ECBA803" w14:textId="77777777" w:rsidR="007C6DC3" w:rsidRPr="003D0D0E" w:rsidRDefault="007C6DC3" w:rsidP="007C6DC3">
            <w:pPr>
              <w:tabs>
                <w:tab w:val="num" w:pos="360"/>
              </w:tabs>
              <w:ind w:left="180" w:hanging="180"/>
              <w:jc w:val="center"/>
              <w:rPr>
                <w:rFonts w:asciiTheme="minorHAnsi" w:hAnsiTheme="minorHAnsi" w:cstheme="minorHAnsi"/>
                <w:bCs/>
                <w:szCs w:val="22"/>
                <w:lang w:val="tr-TR"/>
              </w:rPr>
            </w:pPr>
            <w:r w:rsidRPr="003D0D0E">
              <w:rPr>
                <w:rFonts w:asciiTheme="minorHAnsi" w:hAnsiTheme="minorHAnsi" w:cstheme="minorHAnsi"/>
                <w:bCs/>
                <w:szCs w:val="22"/>
                <w:lang w:val="tr-TR"/>
              </w:rPr>
              <w:t>TR/ENG</w:t>
            </w:r>
          </w:p>
        </w:tc>
        <w:tc>
          <w:tcPr>
            <w:tcW w:w="4320" w:type="dxa"/>
            <w:vAlign w:val="center"/>
          </w:tcPr>
          <w:p w14:paraId="45F95D8C" w14:textId="275556D9" w:rsidR="007C6DC3" w:rsidRPr="003D0D0E" w:rsidRDefault="00344041" w:rsidP="00344041">
            <w:pPr>
              <w:tabs>
                <w:tab w:val="num" w:pos="360"/>
              </w:tabs>
              <w:ind w:left="180" w:hanging="180"/>
              <w:jc w:val="center"/>
              <w:rPr>
                <w:rFonts w:asciiTheme="minorHAnsi" w:hAnsiTheme="minorHAnsi" w:cstheme="minorHAnsi"/>
                <w:b/>
                <w:bCs/>
                <w:szCs w:val="22"/>
                <w:lang w:val="tr-TR"/>
              </w:rPr>
            </w:pPr>
            <w:r>
              <w:rPr>
                <w:rFonts w:asciiTheme="minorHAnsi" w:hAnsiTheme="minorHAnsi" w:cstheme="minorHAnsi"/>
                <w:b/>
                <w:bCs/>
                <w:szCs w:val="22"/>
                <w:lang w:val="tr-TR"/>
              </w:rPr>
              <w:t>1 Nisan</w:t>
            </w:r>
            <w:r w:rsidR="007C6DC3">
              <w:rPr>
                <w:rFonts w:asciiTheme="minorHAnsi" w:hAnsiTheme="minorHAnsi" w:cstheme="minorHAnsi"/>
                <w:b/>
                <w:bCs/>
                <w:szCs w:val="22"/>
                <w:lang w:val="tr-TR"/>
              </w:rPr>
              <w:t xml:space="preserve"> 2017</w:t>
            </w:r>
          </w:p>
        </w:tc>
      </w:tr>
      <w:tr w:rsidR="007C6DC3" w:rsidRPr="007C6DC3" w14:paraId="6D426B94" w14:textId="77777777" w:rsidTr="007C6DC3">
        <w:trPr>
          <w:trHeight w:val="620"/>
        </w:trPr>
        <w:tc>
          <w:tcPr>
            <w:tcW w:w="4068" w:type="dxa"/>
            <w:vAlign w:val="center"/>
          </w:tcPr>
          <w:p w14:paraId="677F832A" w14:textId="77777777" w:rsidR="007C6DC3" w:rsidRPr="00651FF9" w:rsidRDefault="007C6DC3" w:rsidP="007C6DC3">
            <w:pPr>
              <w:jc w:val="center"/>
              <w:rPr>
                <w:rFonts w:ascii="Arial" w:hAnsi="Arial" w:cs="Arial"/>
                <w:b/>
                <w:i/>
                <w:szCs w:val="22"/>
                <w:lang w:val="tr-TR"/>
              </w:rPr>
            </w:pPr>
            <w:r w:rsidRPr="00651FF9">
              <w:rPr>
                <w:rFonts w:ascii="Arial" w:hAnsi="Arial" w:cs="Arial"/>
                <w:b/>
                <w:i/>
                <w:szCs w:val="22"/>
                <w:lang w:val="tr-TR"/>
              </w:rPr>
              <w:t>Final Rapor</w:t>
            </w:r>
          </w:p>
        </w:tc>
        <w:tc>
          <w:tcPr>
            <w:tcW w:w="1710" w:type="dxa"/>
            <w:vAlign w:val="center"/>
          </w:tcPr>
          <w:p w14:paraId="21D7DB92" w14:textId="77777777" w:rsidR="007C6DC3" w:rsidRPr="003D0D0E" w:rsidRDefault="007C6DC3" w:rsidP="007C6DC3">
            <w:pPr>
              <w:tabs>
                <w:tab w:val="num" w:pos="360"/>
              </w:tabs>
              <w:ind w:left="180" w:hanging="180"/>
              <w:jc w:val="center"/>
              <w:rPr>
                <w:rFonts w:asciiTheme="minorHAnsi" w:hAnsiTheme="minorHAnsi" w:cstheme="minorHAnsi"/>
                <w:bCs/>
                <w:szCs w:val="22"/>
                <w:lang w:val="tr-TR"/>
              </w:rPr>
            </w:pPr>
            <w:r w:rsidRPr="003D0D0E">
              <w:rPr>
                <w:rFonts w:asciiTheme="minorHAnsi" w:hAnsiTheme="minorHAnsi" w:cstheme="minorHAnsi"/>
                <w:bCs/>
                <w:szCs w:val="22"/>
                <w:lang w:val="tr-TR"/>
              </w:rPr>
              <w:t>TR/ENG</w:t>
            </w:r>
          </w:p>
        </w:tc>
        <w:tc>
          <w:tcPr>
            <w:tcW w:w="4320" w:type="dxa"/>
            <w:vAlign w:val="center"/>
          </w:tcPr>
          <w:p w14:paraId="710F266F" w14:textId="0FF17C75" w:rsidR="007C6DC3" w:rsidRPr="003D0D0E" w:rsidRDefault="007C6DC3" w:rsidP="00344041">
            <w:pPr>
              <w:tabs>
                <w:tab w:val="num" w:pos="360"/>
              </w:tabs>
              <w:ind w:left="180" w:hanging="180"/>
              <w:jc w:val="center"/>
              <w:rPr>
                <w:rFonts w:asciiTheme="minorHAnsi" w:hAnsiTheme="minorHAnsi" w:cstheme="minorHAnsi"/>
                <w:b/>
                <w:bCs/>
                <w:szCs w:val="22"/>
                <w:lang w:val="tr-TR"/>
              </w:rPr>
            </w:pPr>
            <w:r>
              <w:rPr>
                <w:rFonts w:asciiTheme="minorHAnsi" w:hAnsiTheme="minorHAnsi" w:cstheme="minorHAnsi"/>
                <w:b/>
                <w:bCs/>
                <w:szCs w:val="22"/>
                <w:lang w:val="tr-TR"/>
              </w:rPr>
              <w:t xml:space="preserve">20 </w:t>
            </w:r>
            <w:r w:rsidR="00344041">
              <w:rPr>
                <w:rFonts w:asciiTheme="minorHAnsi" w:hAnsiTheme="minorHAnsi" w:cstheme="minorHAnsi"/>
                <w:b/>
                <w:bCs/>
                <w:szCs w:val="22"/>
                <w:lang w:val="tr-TR"/>
              </w:rPr>
              <w:t xml:space="preserve">Nisan </w:t>
            </w:r>
            <w:r>
              <w:rPr>
                <w:rFonts w:asciiTheme="minorHAnsi" w:hAnsiTheme="minorHAnsi" w:cstheme="minorHAnsi"/>
                <w:b/>
                <w:bCs/>
                <w:szCs w:val="22"/>
                <w:lang w:val="tr-TR"/>
              </w:rPr>
              <w:t>2017</w:t>
            </w:r>
          </w:p>
        </w:tc>
      </w:tr>
      <w:tr w:rsidR="007C6DC3" w:rsidRPr="007C6DC3" w14:paraId="4753B1A7" w14:textId="77777777" w:rsidTr="007C6DC3">
        <w:trPr>
          <w:trHeight w:val="1160"/>
        </w:trPr>
        <w:tc>
          <w:tcPr>
            <w:tcW w:w="4068" w:type="dxa"/>
            <w:vAlign w:val="center"/>
          </w:tcPr>
          <w:p w14:paraId="28260554" w14:textId="77777777" w:rsidR="007C6DC3" w:rsidRPr="007C6DC3" w:rsidRDefault="007C6DC3" w:rsidP="007C6DC3">
            <w:pPr>
              <w:jc w:val="center"/>
              <w:rPr>
                <w:rFonts w:ascii="Arial" w:hAnsi="Arial" w:cs="Arial"/>
                <w:b/>
                <w:szCs w:val="22"/>
                <w:lang w:val="tr-TR"/>
              </w:rPr>
            </w:pPr>
            <w:r w:rsidRPr="007C6DC3">
              <w:rPr>
                <w:rFonts w:ascii="Arial" w:hAnsi="Arial" w:cs="Arial"/>
                <w:b/>
                <w:i/>
                <w:szCs w:val="22"/>
                <w:lang w:val="tr-TR"/>
              </w:rPr>
              <w:t>Eylem Planı, Eğitim Materyalleri ve Diğer Politika Belgeleri oluşturulması için destek verilmesi</w:t>
            </w:r>
          </w:p>
        </w:tc>
        <w:tc>
          <w:tcPr>
            <w:tcW w:w="1710" w:type="dxa"/>
            <w:vAlign w:val="center"/>
          </w:tcPr>
          <w:p w14:paraId="55A72508" w14:textId="77777777" w:rsidR="007C6DC3" w:rsidRPr="003D0D0E" w:rsidRDefault="007C6DC3" w:rsidP="007C6DC3">
            <w:pPr>
              <w:tabs>
                <w:tab w:val="num" w:pos="360"/>
              </w:tabs>
              <w:ind w:left="180" w:hanging="180"/>
              <w:jc w:val="center"/>
              <w:rPr>
                <w:rFonts w:asciiTheme="minorHAnsi" w:hAnsiTheme="minorHAnsi" w:cstheme="minorHAnsi"/>
                <w:bCs/>
                <w:szCs w:val="22"/>
                <w:lang w:val="tr-TR"/>
              </w:rPr>
            </w:pPr>
            <w:r>
              <w:rPr>
                <w:rFonts w:asciiTheme="minorHAnsi" w:hAnsiTheme="minorHAnsi" w:cstheme="minorHAnsi"/>
                <w:bCs/>
                <w:szCs w:val="22"/>
                <w:lang w:val="tr-TR"/>
              </w:rPr>
              <w:t>-</w:t>
            </w:r>
          </w:p>
        </w:tc>
        <w:tc>
          <w:tcPr>
            <w:tcW w:w="4320" w:type="dxa"/>
            <w:vAlign w:val="center"/>
          </w:tcPr>
          <w:p w14:paraId="0844829F" w14:textId="77777777" w:rsidR="007C6DC3" w:rsidRDefault="007C6DC3" w:rsidP="007C6DC3">
            <w:pPr>
              <w:tabs>
                <w:tab w:val="num" w:pos="360"/>
              </w:tabs>
              <w:ind w:left="180" w:hanging="180"/>
              <w:jc w:val="center"/>
              <w:rPr>
                <w:rFonts w:asciiTheme="minorHAnsi" w:hAnsiTheme="minorHAnsi" w:cstheme="minorHAnsi"/>
                <w:b/>
                <w:bCs/>
                <w:szCs w:val="22"/>
                <w:lang w:val="tr-TR"/>
              </w:rPr>
            </w:pPr>
            <w:r>
              <w:rPr>
                <w:rFonts w:asciiTheme="minorHAnsi" w:hAnsiTheme="minorHAnsi" w:cstheme="minorHAnsi"/>
                <w:b/>
                <w:bCs/>
                <w:szCs w:val="22"/>
                <w:lang w:val="tr-TR"/>
              </w:rPr>
              <w:t>Görevlendirme Boyunca</w:t>
            </w:r>
          </w:p>
        </w:tc>
      </w:tr>
    </w:tbl>
    <w:p w14:paraId="70D32DBB" w14:textId="77777777" w:rsidR="00775895" w:rsidRPr="003D0D0E" w:rsidRDefault="00775895" w:rsidP="00775895">
      <w:pPr>
        <w:ind w:left="360"/>
        <w:rPr>
          <w:rFonts w:asciiTheme="minorHAnsi" w:hAnsiTheme="minorHAnsi" w:cstheme="minorHAnsi"/>
          <w:sz w:val="22"/>
          <w:szCs w:val="22"/>
          <w:lang w:val="tr-TR"/>
        </w:rPr>
      </w:pPr>
    </w:p>
    <w:p w14:paraId="708E4582" w14:textId="77777777" w:rsidR="00775895" w:rsidRPr="003D0D0E" w:rsidRDefault="00775895" w:rsidP="00775895">
      <w:pPr>
        <w:ind w:left="360"/>
        <w:rPr>
          <w:rFonts w:asciiTheme="minorHAnsi" w:hAnsiTheme="minorHAnsi" w:cstheme="minorHAnsi"/>
          <w:sz w:val="22"/>
          <w:szCs w:val="22"/>
          <w:lang w:val="tr-TR"/>
        </w:rPr>
      </w:pPr>
    </w:p>
    <w:p w14:paraId="1D0D7FB2" w14:textId="77777777" w:rsidR="00775895" w:rsidRPr="003D0D0E" w:rsidRDefault="00775895" w:rsidP="00775895">
      <w:pPr>
        <w:pStyle w:val="ListeParagraf"/>
        <w:pBdr>
          <w:bottom w:val="single" w:sz="6" w:space="1" w:color="auto"/>
        </w:pBdr>
        <w:ind w:left="0"/>
        <w:rPr>
          <w:rFonts w:asciiTheme="minorHAnsi" w:hAnsiTheme="minorHAnsi" w:cstheme="minorHAnsi"/>
          <w:b/>
          <w:sz w:val="28"/>
          <w:szCs w:val="22"/>
          <w:lang w:val="tr-TR"/>
        </w:rPr>
      </w:pPr>
      <w:r w:rsidRPr="003D0D0E">
        <w:rPr>
          <w:rFonts w:asciiTheme="minorHAnsi" w:hAnsiTheme="minorHAnsi" w:cstheme="minorHAnsi"/>
          <w:b/>
          <w:sz w:val="28"/>
          <w:szCs w:val="22"/>
          <w:lang w:val="tr-TR"/>
        </w:rPr>
        <w:t xml:space="preserve">VIII. </w:t>
      </w:r>
      <w:r w:rsidRPr="003D0D0E">
        <w:rPr>
          <w:rFonts w:asciiTheme="minorHAnsi" w:hAnsiTheme="minorHAnsi" w:cstheme="minorHAnsi"/>
          <w:b/>
          <w:sz w:val="28"/>
          <w:szCs w:val="22"/>
          <w:lang w:val="tr-TR"/>
        </w:rPr>
        <w:tab/>
        <w:t>GÖREVLENDİRME İÇİN GEREKLİ ASGARİ UZMANLIK VE NİTELİKLER:</w:t>
      </w:r>
    </w:p>
    <w:p w14:paraId="29E87FB2" w14:textId="77777777" w:rsidR="00775895" w:rsidRPr="003D0D0E" w:rsidRDefault="00775895" w:rsidP="00775895">
      <w:pPr>
        <w:jc w:val="both"/>
        <w:rPr>
          <w:rFonts w:ascii="Arial" w:hAnsi="Arial" w:cs="Arial"/>
          <w:sz w:val="22"/>
          <w:szCs w:val="22"/>
          <w:lang w:val="tr-TR"/>
        </w:rPr>
      </w:pPr>
    </w:p>
    <w:p w14:paraId="577793B3" w14:textId="77777777" w:rsidR="00775895" w:rsidRPr="003D0D0E" w:rsidRDefault="00775895" w:rsidP="00775895">
      <w:pPr>
        <w:jc w:val="both"/>
        <w:rPr>
          <w:rFonts w:ascii="Arial" w:hAnsi="Arial" w:cs="Arial"/>
          <w:sz w:val="22"/>
          <w:szCs w:val="22"/>
          <w:lang w:val="tr-TR"/>
        </w:rPr>
      </w:pPr>
      <w:r w:rsidRPr="003D0D0E">
        <w:rPr>
          <w:rFonts w:ascii="Arial" w:hAnsi="Arial" w:cs="Arial"/>
          <w:sz w:val="22"/>
          <w:szCs w:val="22"/>
          <w:lang w:val="tr-TR"/>
        </w:rPr>
        <w:t>Danışmanlığa konu görevi yerine getirecek kişinin asgari olarak aşağıdaki niteliklere bulunması gerekmektedir:</w:t>
      </w:r>
    </w:p>
    <w:p w14:paraId="216A112C" w14:textId="77777777" w:rsidR="00775895" w:rsidRPr="003D0D0E" w:rsidRDefault="00775895" w:rsidP="00775895">
      <w:pPr>
        <w:jc w:val="both"/>
        <w:rPr>
          <w:rFonts w:ascii="Arial" w:hAnsi="Arial" w:cs="Arial"/>
          <w:sz w:val="22"/>
          <w:szCs w:val="22"/>
          <w:lang w:val="tr-TR"/>
        </w:rPr>
      </w:pPr>
    </w:p>
    <w:p w14:paraId="0984281E" w14:textId="2E8FBB2D" w:rsidR="00775895" w:rsidRPr="003D0D0E" w:rsidRDefault="00775895" w:rsidP="00775895">
      <w:pPr>
        <w:pStyle w:val="ListeParagraf"/>
        <w:numPr>
          <w:ilvl w:val="0"/>
          <w:numId w:val="5"/>
        </w:numPr>
        <w:jc w:val="both"/>
        <w:rPr>
          <w:rFonts w:ascii="Arial" w:hAnsi="Arial" w:cs="Arial"/>
          <w:sz w:val="22"/>
          <w:szCs w:val="22"/>
          <w:lang w:val="tr-TR"/>
        </w:rPr>
      </w:pPr>
      <w:r w:rsidRPr="003D0D0E">
        <w:rPr>
          <w:rFonts w:ascii="Arial" w:hAnsi="Arial" w:cs="Arial"/>
          <w:sz w:val="22"/>
          <w:szCs w:val="22"/>
          <w:lang w:val="tr-TR"/>
        </w:rPr>
        <w:t>Çocuk hukuku ile çocuk adalet sistemi konusunda</w:t>
      </w:r>
      <w:r w:rsidR="00AE0EA2">
        <w:rPr>
          <w:rFonts w:ascii="Arial" w:hAnsi="Arial" w:cs="Arial"/>
          <w:sz w:val="22"/>
          <w:szCs w:val="22"/>
          <w:lang w:val="tr-TR"/>
        </w:rPr>
        <w:t xml:space="preserve"> en az 5 yıllık mesleki veya akademik</w:t>
      </w:r>
      <w:r w:rsidRPr="003D0D0E">
        <w:rPr>
          <w:rFonts w:ascii="Arial" w:hAnsi="Arial" w:cs="Arial"/>
          <w:sz w:val="22"/>
          <w:szCs w:val="22"/>
          <w:lang w:val="tr-TR"/>
        </w:rPr>
        <w:t xml:space="preserve"> deneyim.</w:t>
      </w:r>
      <w:r w:rsidR="00EF67F7">
        <w:rPr>
          <w:rFonts w:ascii="Arial" w:hAnsi="Arial" w:cs="Arial"/>
          <w:sz w:val="22"/>
          <w:szCs w:val="22"/>
          <w:lang w:val="tr-TR"/>
        </w:rPr>
        <w:t xml:space="preserve"> (Hukuk davaları için bir uzman, ceza davaları için bir uzman görevlendirilecektir.)</w:t>
      </w:r>
    </w:p>
    <w:p w14:paraId="62116F86" w14:textId="77777777" w:rsidR="00775895" w:rsidRPr="003D0D0E" w:rsidRDefault="00775895" w:rsidP="00775895">
      <w:pPr>
        <w:pStyle w:val="ListeParagraf"/>
        <w:widowControl/>
        <w:numPr>
          <w:ilvl w:val="0"/>
          <w:numId w:val="2"/>
        </w:numPr>
        <w:contextualSpacing w:val="0"/>
        <w:jc w:val="both"/>
        <w:rPr>
          <w:rFonts w:ascii="Arial" w:hAnsi="Arial" w:cs="Arial"/>
          <w:sz w:val="22"/>
          <w:szCs w:val="22"/>
          <w:lang w:val="tr-TR"/>
        </w:rPr>
      </w:pPr>
      <w:r w:rsidRPr="003D0D0E">
        <w:rPr>
          <w:rFonts w:ascii="Arial" w:hAnsi="Arial" w:cs="Arial"/>
          <w:sz w:val="22"/>
          <w:szCs w:val="22"/>
          <w:lang w:val="tr-TR"/>
        </w:rPr>
        <w:t>Üniversiteler, uluslararası kuruluşlar, sivil toplum kuruluşları, yargı mercileri veya kamu kurumlarıyla çalışma deneyimi,</w:t>
      </w:r>
    </w:p>
    <w:p w14:paraId="51F062C9" w14:textId="77777777" w:rsidR="00775895" w:rsidRPr="003D0D0E" w:rsidRDefault="00775895" w:rsidP="00775895">
      <w:pPr>
        <w:widowControl/>
        <w:jc w:val="both"/>
        <w:rPr>
          <w:rFonts w:ascii="Arial" w:hAnsi="Arial" w:cs="Arial"/>
          <w:sz w:val="22"/>
          <w:szCs w:val="22"/>
          <w:lang w:val="tr-TR"/>
        </w:rPr>
      </w:pPr>
    </w:p>
    <w:p w14:paraId="0E0AA392" w14:textId="77777777" w:rsidR="00775895" w:rsidRPr="003D0D0E" w:rsidRDefault="00775895" w:rsidP="00775895">
      <w:pPr>
        <w:widowControl/>
        <w:jc w:val="both"/>
        <w:rPr>
          <w:rFonts w:ascii="Arial" w:hAnsi="Arial" w:cs="Arial"/>
          <w:sz w:val="22"/>
          <w:szCs w:val="22"/>
          <w:lang w:val="tr-TR"/>
        </w:rPr>
      </w:pPr>
      <w:r w:rsidRPr="003D0D0E">
        <w:rPr>
          <w:rFonts w:ascii="Arial" w:hAnsi="Arial" w:cs="Arial"/>
          <w:sz w:val="22"/>
          <w:szCs w:val="22"/>
          <w:lang w:val="tr-TR"/>
        </w:rPr>
        <w:lastRenderedPageBreak/>
        <w:t xml:space="preserve">Çocuk haklarıyla ilgili başka konularda profesyonel veya akademik deneyim bir avantaj olacaktır. </w:t>
      </w:r>
    </w:p>
    <w:p w14:paraId="4931D6C1" w14:textId="77777777" w:rsidR="00775895" w:rsidRPr="003D0D0E" w:rsidRDefault="00775895" w:rsidP="00775895">
      <w:pPr>
        <w:widowControl/>
        <w:jc w:val="both"/>
        <w:rPr>
          <w:rFonts w:ascii="Arial" w:hAnsi="Arial" w:cs="Arial"/>
          <w:sz w:val="22"/>
          <w:szCs w:val="22"/>
          <w:lang w:val="tr-TR"/>
        </w:rPr>
      </w:pPr>
    </w:p>
    <w:p w14:paraId="1808853B" w14:textId="77777777" w:rsidR="00775895" w:rsidRPr="003D0D0E" w:rsidRDefault="00775895" w:rsidP="00775895">
      <w:pPr>
        <w:jc w:val="both"/>
        <w:rPr>
          <w:rFonts w:ascii="Arial" w:hAnsi="Arial" w:cs="Arial"/>
          <w:b/>
          <w:sz w:val="22"/>
          <w:szCs w:val="22"/>
          <w:lang w:val="tr-TR"/>
        </w:rPr>
      </w:pPr>
      <w:r w:rsidRPr="003D0D0E">
        <w:rPr>
          <w:rFonts w:ascii="Arial" w:hAnsi="Arial" w:cs="Arial"/>
          <w:b/>
          <w:sz w:val="22"/>
          <w:szCs w:val="22"/>
          <w:lang w:val="tr-TR"/>
        </w:rPr>
        <w:t xml:space="preserve">Beceriler ve kişisel özellikler:  </w:t>
      </w:r>
    </w:p>
    <w:p w14:paraId="19EBD71E" w14:textId="77777777" w:rsidR="00775895" w:rsidRPr="003D0D0E" w:rsidRDefault="00775895" w:rsidP="00775895">
      <w:pPr>
        <w:jc w:val="both"/>
        <w:rPr>
          <w:rFonts w:ascii="Arial" w:hAnsi="Arial" w:cs="Arial"/>
          <w:b/>
          <w:sz w:val="22"/>
          <w:szCs w:val="22"/>
          <w:lang w:val="tr-TR"/>
        </w:rPr>
      </w:pPr>
    </w:p>
    <w:p w14:paraId="07A85399" w14:textId="77777777" w:rsidR="00775895" w:rsidRPr="003D0D0E" w:rsidRDefault="00775895" w:rsidP="00775895">
      <w:pPr>
        <w:pStyle w:val="ListeParagraf"/>
        <w:widowControl/>
        <w:numPr>
          <w:ilvl w:val="0"/>
          <w:numId w:val="2"/>
        </w:numPr>
        <w:contextualSpacing w:val="0"/>
        <w:jc w:val="both"/>
        <w:rPr>
          <w:rFonts w:ascii="Arial" w:hAnsi="Arial" w:cs="Arial"/>
          <w:sz w:val="22"/>
          <w:szCs w:val="22"/>
          <w:lang w:val="tr-TR"/>
        </w:rPr>
      </w:pPr>
      <w:r w:rsidRPr="003D0D0E">
        <w:rPr>
          <w:rFonts w:ascii="Arial" w:hAnsi="Arial" w:cs="Arial"/>
          <w:sz w:val="22"/>
          <w:szCs w:val="22"/>
          <w:lang w:val="tr-TR"/>
        </w:rPr>
        <w:t>Farklı kültürler, kabul görmüş yerel kurallar, dini inançlar ve uygulamalar, kişisel etkileşim ve cinsiyet rolleri, engellilik, yaş ve etnik kimlik konularına ahlaki hassasiyet gösterme.</w:t>
      </w:r>
    </w:p>
    <w:p w14:paraId="5F9BC2D0" w14:textId="77777777" w:rsidR="00775895" w:rsidRPr="003D0D0E" w:rsidRDefault="00775895" w:rsidP="00775895">
      <w:pPr>
        <w:pStyle w:val="ListeParagraf"/>
        <w:widowControl/>
        <w:numPr>
          <w:ilvl w:val="0"/>
          <w:numId w:val="2"/>
        </w:numPr>
        <w:contextualSpacing w:val="0"/>
        <w:jc w:val="both"/>
        <w:rPr>
          <w:rFonts w:ascii="Arial" w:hAnsi="Arial" w:cs="Arial"/>
          <w:sz w:val="22"/>
          <w:szCs w:val="22"/>
          <w:lang w:val="tr-TR"/>
        </w:rPr>
      </w:pPr>
      <w:r w:rsidRPr="003D0D0E">
        <w:rPr>
          <w:rFonts w:ascii="Arial" w:hAnsi="Arial" w:cs="Arial"/>
          <w:sz w:val="22"/>
          <w:szCs w:val="22"/>
          <w:lang w:val="tr-TR"/>
        </w:rPr>
        <w:t>Güçlü analiz, organizasyon ve iletişim becerileri.</w:t>
      </w:r>
    </w:p>
    <w:p w14:paraId="758D822C" w14:textId="77777777" w:rsidR="00775895" w:rsidRPr="003D0D0E" w:rsidRDefault="00775895" w:rsidP="00775895">
      <w:pPr>
        <w:pStyle w:val="ListeParagraf"/>
        <w:widowControl/>
        <w:numPr>
          <w:ilvl w:val="0"/>
          <w:numId w:val="2"/>
        </w:numPr>
        <w:contextualSpacing w:val="0"/>
        <w:jc w:val="both"/>
        <w:rPr>
          <w:rFonts w:ascii="Arial" w:hAnsi="Arial" w:cs="Arial"/>
          <w:sz w:val="22"/>
          <w:szCs w:val="22"/>
          <w:lang w:val="tr-TR"/>
        </w:rPr>
      </w:pPr>
      <w:r w:rsidRPr="003D0D0E">
        <w:rPr>
          <w:rFonts w:ascii="Arial" w:hAnsi="Arial" w:cs="Arial"/>
          <w:sz w:val="22"/>
          <w:szCs w:val="22"/>
          <w:lang w:val="tr-TR"/>
        </w:rPr>
        <w:t>Ulusal ve uluslararası aktörler ve çalışma grubu ile sürecin koordine edilmesini kolaylaştırmak için sıkı teslim tarihleri çerçevesinde yakın çalışma yeteneği.</w:t>
      </w:r>
    </w:p>
    <w:p w14:paraId="50C7BF4E" w14:textId="77777777" w:rsidR="00775895" w:rsidRPr="003D0D0E" w:rsidRDefault="00775895" w:rsidP="00775895">
      <w:pPr>
        <w:pStyle w:val="ListeParagraf"/>
        <w:widowControl/>
        <w:numPr>
          <w:ilvl w:val="0"/>
          <w:numId w:val="2"/>
        </w:numPr>
        <w:contextualSpacing w:val="0"/>
        <w:jc w:val="both"/>
        <w:rPr>
          <w:rFonts w:ascii="Arial" w:hAnsi="Arial" w:cs="Arial"/>
          <w:sz w:val="22"/>
          <w:szCs w:val="22"/>
          <w:lang w:val="tr-TR"/>
        </w:rPr>
      </w:pPr>
      <w:r w:rsidRPr="003D0D0E">
        <w:rPr>
          <w:rFonts w:ascii="Arial" w:hAnsi="Arial" w:cs="Arial"/>
          <w:sz w:val="22"/>
          <w:szCs w:val="22"/>
          <w:lang w:val="tr-TR"/>
        </w:rPr>
        <w:t>Bilgisayar okuryazarlığı.</w:t>
      </w:r>
    </w:p>
    <w:p w14:paraId="1A02EDC7" w14:textId="77777777" w:rsidR="00775895" w:rsidRPr="003D0D0E" w:rsidRDefault="00775895" w:rsidP="00775895">
      <w:pPr>
        <w:jc w:val="both"/>
        <w:rPr>
          <w:rFonts w:ascii="Arial" w:hAnsi="Arial" w:cs="Arial"/>
          <w:b/>
          <w:sz w:val="22"/>
          <w:szCs w:val="22"/>
          <w:lang w:val="tr-TR"/>
        </w:rPr>
      </w:pPr>
    </w:p>
    <w:p w14:paraId="7D68A7FB" w14:textId="77777777" w:rsidR="00775895" w:rsidRPr="003D0D0E" w:rsidRDefault="00775895" w:rsidP="00775895">
      <w:pPr>
        <w:jc w:val="both"/>
        <w:rPr>
          <w:rFonts w:ascii="Arial" w:hAnsi="Arial" w:cs="Arial"/>
          <w:b/>
          <w:sz w:val="22"/>
          <w:szCs w:val="22"/>
          <w:lang w:val="tr-TR"/>
        </w:rPr>
      </w:pPr>
      <w:r w:rsidRPr="003D0D0E">
        <w:rPr>
          <w:rFonts w:ascii="Arial" w:hAnsi="Arial" w:cs="Arial"/>
          <w:b/>
          <w:sz w:val="22"/>
          <w:szCs w:val="22"/>
          <w:lang w:val="tr-TR"/>
        </w:rPr>
        <w:t xml:space="preserve">Dil: </w:t>
      </w:r>
    </w:p>
    <w:p w14:paraId="33014D55" w14:textId="77777777" w:rsidR="00775895" w:rsidRPr="003D0D0E" w:rsidRDefault="00775895" w:rsidP="00775895">
      <w:pPr>
        <w:jc w:val="both"/>
        <w:rPr>
          <w:rFonts w:ascii="Arial" w:hAnsi="Arial" w:cs="Arial"/>
          <w:sz w:val="22"/>
          <w:szCs w:val="22"/>
          <w:lang w:val="tr-TR"/>
        </w:rPr>
      </w:pPr>
    </w:p>
    <w:p w14:paraId="5400872D" w14:textId="77777777" w:rsidR="00775895" w:rsidRPr="003D0D0E" w:rsidRDefault="00775895" w:rsidP="00775895">
      <w:pPr>
        <w:jc w:val="both"/>
        <w:rPr>
          <w:rFonts w:ascii="Arial" w:hAnsi="Arial" w:cs="Arial"/>
          <w:sz w:val="22"/>
          <w:szCs w:val="22"/>
          <w:lang w:val="tr-TR"/>
        </w:rPr>
      </w:pPr>
      <w:r w:rsidRPr="003D0D0E">
        <w:rPr>
          <w:rFonts w:ascii="Arial" w:hAnsi="Arial" w:cs="Arial"/>
          <w:sz w:val="22"/>
          <w:szCs w:val="22"/>
          <w:lang w:val="tr-TR"/>
        </w:rPr>
        <w:t>Danışmanın iyi düzeyde İngilizce yazma ve konuşma becerisine sahip olması gerekir.</w:t>
      </w:r>
    </w:p>
    <w:p w14:paraId="334EA643" w14:textId="77777777" w:rsidR="00775895" w:rsidRPr="003D0D0E" w:rsidRDefault="00775895" w:rsidP="00775895">
      <w:pPr>
        <w:jc w:val="both"/>
        <w:rPr>
          <w:rFonts w:ascii="Arial" w:hAnsi="Arial" w:cs="Arial"/>
          <w:sz w:val="22"/>
          <w:szCs w:val="22"/>
          <w:lang w:val="tr-TR"/>
        </w:rPr>
      </w:pPr>
    </w:p>
    <w:p w14:paraId="6B4D14CE" w14:textId="77777777" w:rsidR="003E28BC" w:rsidRPr="00775895" w:rsidRDefault="003E28BC">
      <w:pPr>
        <w:rPr>
          <w:szCs w:val="24"/>
          <w:lang w:val="tr-TR"/>
        </w:rPr>
      </w:pPr>
    </w:p>
    <w:p w14:paraId="07241315" w14:textId="77777777" w:rsidR="00B964E0" w:rsidRPr="00775895" w:rsidRDefault="00B964E0">
      <w:pPr>
        <w:rPr>
          <w:szCs w:val="24"/>
          <w:lang w:val="tr-TR"/>
        </w:rPr>
      </w:pPr>
    </w:p>
    <w:sectPr w:rsidR="00B964E0" w:rsidRPr="007758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E8D"/>
    <w:multiLevelType w:val="hybridMultilevel"/>
    <w:tmpl w:val="499C5864"/>
    <w:lvl w:ilvl="0" w:tplc="7C8EE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E06AC"/>
    <w:multiLevelType w:val="hybridMultilevel"/>
    <w:tmpl w:val="776AB540"/>
    <w:lvl w:ilvl="0" w:tplc="0C821F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C503B8"/>
    <w:multiLevelType w:val="multilevel"/>
    <w:tmpl w:val="801406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CD0B96"/>
    <w:multiLevelType w:val="hybridMultilevel"/>
    <w:tmpl w:val="554492B6"/>
    <w:lvl w:ilvl="0" w:tplc="C9A8E94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80EC6"/>
    <w:multiLevelType w:val="hybridMultilevel"/>
    <w:tmpl w:val="E8CA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94F3D"/>
    <w:multiLevelType w:val="hybridMultilevel"/>
    <w:tmpl w:val="5FDCEE70"/>
    <w:lvl w:ilvl="0" w:tplc="1C6CA4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10C7F"/>
    <w:multiLevelType w:val="hybridMultilevel"/>
    <w:tmpl w:val="499C5864"/>
    <w:lvl w:ilvl="0" w:tplc="7C8EE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559CF"/>
    <w:multiLevelType w:val="hybridMultilevel"/>
    <w:tmpl w:val="984C26A2"/>
    <w:lvl w:ilvl="0" w:tplc="4EF227D6">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045C"/>
    <w:multiLevelType w:val="hybridMultilevel"/>
    <w:tmpl w:val="D980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E46B0"/>
    <w:multiLevelType w:val="hybridMultilevel"/>
    <w:tmpl w:val="9C947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D5D53"/>
    <w:multiLevelType w:val="hybridMultilevel"/>
    <w:tmpl w:val="554492B6"/>
    <w:lvl w:ilvl="0" w:tplc="C9A8E94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36FF3"/>
    <w:multiLevelType w:val="hybridMultilevel"/>
    <w:tmpl w:val="F280A236"/>
    <w:lvl w:ilvl="0" w:tplc="B7A0163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7"/>
  </w:num>
  <w:num w:numId="6">
    <w:abstractNumId w:val="6"/>
  </w:num>
  <w:num w:numId="7">
    <w:abstractNumId w:val="1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95"/>
    <w:rsid w:val="000A2447"/>
    <w:rsid w:val="000C694F"/>
    <w:rsid w:val="00132D35"/>
    <w:rsid w:val="00207A19"/>
    <w:rsid w:val="00221E6E"/>
    <w:rsid w:val="00222AD8"/>
    <w:rsid w:val="0022732A"/>
    <w:rsid w:val="00241D0F"/>
    <w:rsid w:val="00283B29"/>
    <w:rsid w:val="003406DF"/>
    <w:rsid w:val="00344041"/>
    <w:rsid w:val="003660D2"/>
    <w:rsid w:val="00395E9A"/>
    <w:rsid w:val="003E28BC"/>
    <w:rsid w:val="00491F25"/>
    <w:rsid w:val="00510AE4"/>
    <w:rsid w:val="00571D98"/>
    <w:rsid w:val="005953D9"/>
    <w:rsid w:val="0059583C"/>
    <w:rsid w:val="005B05EC"/>
    <w:rsid w:val="005D2E0F"/>
    <w:rsid w:val="00651FF9"/>
    <w:rsid w:val="006A0EB2"/>
    <w:rsid w:val="006D289A"/>
    <w:rsid w:val="0071470A"/>
    <w:rsid w:val="007241D2"/>
    <w:rsid w:val="00775895"/>
    <w:rsid w:val="007B39EC"/>
    <w:rsid w:val="007C3AC5"/>
    <w:rsid w:val="007C6DC3"/>
    <w:rsid w:val="007F4999"/>
    <w:rsid w:val="007F6A80"/>
    <w:rsid w:val="00842705"/>
    <w:rsid w:val="009B55E4"/>
    <w:rsid w:val="009E1944"/>
    <w:rsid w:val="009E5937"/>
    <w:rsid w:val="00A372CF"/>
    <w:rsid w:val="00AC4DEE"/>
    <w:rsid w:val="00AE0EA2"/>
    <w:rsid w:val="00AF6E2E"/>
    <w:rsid w:val="00B07431"/>
    <w:rsid w:val="00B565D2"/>
    <w:rsid w:val="00B964E0"/>
    <w:rsid w:val="00BC1AB2"/>
    <w:rsid w:val="00BE4EAE"/>
    <w:rsid w:val="00C139BC"/>
    <w:rsid w:val="00C624E4"/>
    <w:rsid w:val="00C85A4A"/>
    <w:rsid w:val="00E13778"/>
    <w:rsid w:val="00E258C1"/>
    <w:rsid w:val="00E330BE"/>
    <w:rsid w:val="00E36EC4"/>
    <w:rsid w:val="00EA00BF"/>
    <w:rsid w:val="00EF67F7"/>
    <w:rsid w:val="00F057DC"/>
    <w:rsid w:val="00FE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1140"/>
  <w15:chartTrackingRefBased/>
  <w15:docId w15:val="{480A7596-CC3F-419E-A6AF-6EB39F13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895"/>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75895"/>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775895"/>
    <w:pPr>
      <w:ind w:left="720"/>
      <w:contextualSpacing/>
    </w:pPr>
  </w:style>
  <w:style w:type="paragraph" w:styleId="GvdeMetni">
    <w:name w:val="Body Text"/>
    <w:basedOn w:val="Normal"/>
    <w:link w:val="GvdeMetniChar"/>
    <w:rsid w:val="00775895"/>
    <w:pPr>
      <w:tabs>
        <w:tab w:val="left" w:pos="-1440"/>
      </w:tabs>
    </w:pPr>
    <w:rPr>
      <w:rFonts w:ascii="Arial" w:hAnsi="Arial"/>
      <w:sz w:val="20"/>
    </w:rPr>
  </w:style>
  <w:style w:type="character" w:customStyle="1" w:styleId="GvdeMetniChar">
    <w:name w:val="Gövde Metni Char"/>
    <w:basedOn w:val="VarsaylanParagrafYazTipi"/>
    <w:link w:val="GvdeMetni"/>
    <w:rsid w:val="00775895"/>
    <w:rPr>
      <w:rFonts w:ascii="Arial" w:eastAsia="Times New Roman" w:hAnsi="Arial" w:cs="Times New Roman"/>
      <w:snapToGrid w:val="0"/>
      <w:sz w:val="20"/>
      <w:szCs w:val="20"/>
      <w:lang w:val="en-US"/>
    </w:rPr>
  </w:style>
  <w:style w:type="character" w:styleId="Kpr">
    <w:name w:val="Hyperlink"/>
    <w:basedOn w:val="VarsaylanParagrafYazTipi"/>
    <w:uiPriority w:val="99"/>
    <w:unhideWhenUsed/>
    <w:rsid w:val="00775895"/>
    <w:rPr>
      <w:color w:val="0000FF" w:themeColor="hyperlink"/>
      <w:u w:val="single"/>
    </w:rPr>
  </w:style>
  <w:style w:type="paragraph" w:customStyle="1" w:styleId="TEXTArialReg11">
    <w:name w:val="TEXT Arial Reg 11"/>
    <w:basedOn w:val="Normal"/>
    <w:rsid w:val="00775895"/>
    <w:pPr>
      <w:widowControl/>
    </w:pPr>
    <w:rPr>
      <w:rFonts w:ascii="Arial" w:hAnsi="Arial"/>
      <w:snapToGrid/>
      <w:sz w:val="22"/>
      <w:szCs w:val="24"/>
    </w:rPr>
  </w:style>
  <w:style w:type="character" w:styleId="AklamaBavurusu">
    <w:name w:val="annotation reference"/>
    <w:basedOn w:val="VarsaylanParagrafYazTipi"/>
    <w:uiPriority w:val="99"/>
    <w:semiHidden/>
    <w:unhideWhenUsed/>
    <w:rsid w:val="00775895"/>
    <w:rPr>
      <w:sz w:val="16"/>
      <w:szCs w:val="16"/>
    </w:rPr>
  </w:style>
  <w:style w:type="paragraph" w:styleId="AklamaMetni">
    <w:name w:val="annotation text"/>
    <w:basedOn w:val="Normal"/>
    <w:link w:val="AklamaMetniChar"/>
    <w:uiPriority w:val="99"/>
    <w:semiHidden/>
    <w:unhideWhenUsed/>
    <w:rsid w:val="00775895"/>
    <w:rPr>
      <w:sz w:val="20"/>
    </w:rPr>
  </w:style>
  <w:style w:type="character" w:customStyle="1" w:styleId="AklamaMetniChar">
    <w:name w:val="Açıklama Metni Char"/>
    <w:basedOn w:val="VarsaylanParagrafYazTipi"/>
    <w:link w:val="AklamaMetni"/>
    <w:uiPriority w:val="99"/>
    <w:semiHidden/>
    <w:rsid w:val="00775895"/>
    <w:rPr>
      <w:rFonts w:ascii="Times New Roman" w:eastAsia="Times New Roman" w:hAnsi="Times New Roman" w:cs="Times New Roman"/>
      <w:snapToGrid w:val="0"/>
      <w:sz w:val="20"/>
      <w:szCs w:val="20"/>
      <w:lang w:val="en-US"/>
    </w:rPr>
  </w:style>
  <w:style w:type="paragraph" w:styleId="BalonMetni">
    <w:name w:val="Balloon Text"/>
    <w:basedOn w:val="Normal"/>
    <w:link w:val="BalonMetniChar"/>
    <w:uiPriority w:val="99"/>
    <w:semiHidden/>
    <w:unhideWhenUsed/>
    <w:rsid w:val="0077589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5895"/>
    <w:rPr>
      <w:rFonts w:ascii="Segoe UI" w:eastAsia="Times New Roman" w:hAnsi="Segoe UI" w:cs="Segoe UI"/>
      <w:snapToGrid w:val="0"/>
      <w:sz w:val="18"/>
      <w:szCs w:val="18"/>
      <w:lang w:val="en-US"/>
    </w:rPr>
  </w:style>
  <w:style w:type="character" w:customStyle="1" w:styleId="ListeParagrafChar">
    <w:name w:val="Liste Paragraf Char"/>
    <w:link w:val="ListeParagraf"/>
    <w:locked/>
    <w:rsid w:val="009E1944"/>
    <w:rPr>
      <w:rFonts w:ascii="Times New Roman" w:eastAsia="Times New Roman" w:hAnsi="Times New Roman" w:cs="Times New Roman"/>
      <w:snapToGrid w:val="0"/>
      <w:sz w:val="24"/>
      <w:szCs w:val="20"/>
      <w:lang w:val="en-US"/>
    </w:rPr>
  </w:style>
  <w:style w:type="paragraph" w:styleId="AklamaKonusu">
    <w:name w:val="annotation subject"/>
    <w:basedOn w:val="AklamaMetni"/>
    <w:next w:val="AklamaMetni"/>
    <w:link w:val="AklamaKonusuChar"/>
    <w:uiPriority w:val="99"/>
    <w:semiHidden/>
    <w:unhideWhenUsed/>
    <w:rsid w:val="0022732A"/>
    <w:rPr>
      <w:b/>
      <w:bCs/>
    </w:rPr>
  </w:style>
  <w:style w:type="character" w:customStyle="1" w:styleId="AklamaKonusuChar">
    <w:name w:val="Açıklama Konusu Char"/>
    <w:basedOn w:val="AklamaMetniChar"/>
    <w:link w:val="AklamaKonusu"/>
    <w:uiPriority w:val="99"/>
    <w:semiHidden/>
    <w:rsid w:val="0022732A"/>
    <w:rPr>
      <w:rFonts w:ascii="Times New Roman" w:eastAsia="Times New Roman" w:hAnsi="Times New Roman" w:cs="Times New Roman"/>
      <w:b/>
      <w:bCs/>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1471</Words>
  <Characters>8385</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Goktan Kocyildirim</dc:creator>
  <cp:keywords/>
  <dc:description/>
  <cp:lastModifiedBy>Murat YALKIN</cp:lastModifiedBy>
  <cp:revision>10</cp:revision>
  <cp:lastPrinted>2016-12-29T11:56:00Z</cp:lastPrinted>
  <dcterms:created xsi:type="dcterms:W3CDTF">2016-12-16T15:26:00Z</dcterms:created>
  <dcterms:modified xsi:type="dcterms:W3CDTF">2016-12-30T08:23:00Z</dcterms:modified>
</cp:coreProperties>
</file>